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4210" w:h="706" w:hRule="exact" w:wrap="none" w:vAnchor="page" w:hAnchor="page" w:x="4019" w:y="1430"/>
        <w:widowControl w:val="0"/>
        <w:keepNext w:val="0"/>
        <w:keepLines w:val="0"/>
        <w:shd w:val="clear" w:color="auto" w:fill="auto"/>
        <w:bidi w:val="0"/>
        <w:spacing w:before="0" w:after="0"/>
        <w:ind w:left="120" w:right="0" w:firstLine="0"/>
      </w:pPr>
      <w:r>
        <w:rPr>
          <w:lang w:val="ru-RU"/>
          <w:w w:val="100"/>
          <w:color w:val="000000"/>
          <w:position w:val="0"/>
        </w:rPr>
        <w:t>Администрация сельского поселения Дульдурга</w:t>
      </w:r>
    </w:p>
    <w:p>
      <w:pPr>
        <w:pStyle w:val="Style3"/>
        <w:framePr w:w="4210" w:h="307" w:hRule="exact" w:wrap="none" w:vAnchor="page" w:hAnchor="page" w:x="4019" w:y="2461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20" w:right="0" w:firstLine="0"/>
      </w:pPr>
      <w:r>
        <w:rPr>
          <w:rStyle w:val="CharStyle5"/>
        </w:rPr>
        <w:t>ПОСТАНОВЛЕНИЕ</w:t>
      </w:r>
    </w:p>
    <w:p>
      <w:pPr>
        <w:pStyle w:val="Style3"/>
        <w:framePr w:wrap="none" w:vAnchor="page" w:hAnchor="page" w:x="1259" w:y="4074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10.05.2017</w:t>
      </w:r>
    </w:p>
    <w:p>
      <w:pPr>
        <w:pStyle w:val="Style6"/>
        <w:framePr w:wrap="none" w:vAnchor="page" w:hAnchor="page" w:x="9592" w:y="4079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100" w:right="0" w:firstLine="0"/>
      </w:pPr>
      <w:r>
        <w:rPr>
          <w:rStyle w:val="CharStyle8"/>
        </w:rPr>
        <w:t xml:space="preserve">№ </w:t>
      </w:r>
      <w:r>
        <w:rPr>
          <w:lang w:val="ru-RU"/>
          <w:w w:val="100"/>
          <w:color w:val="000000"/>
          <w:position w:val="0"/>
        </w:rPr>
        <w:t>102</w:t>
      </w:r>
    </w:p>
    <w:p>
      <w:pPr>
        <w:pStyle w:val="Style3"/>
        <w:framePr w:w="9427" w:h="315" w:hRule="exact" w:wrap="none" w:vAnchor="page" w:hAnchor="page" w:x="1240" w:y="439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с. Дульдурга</w:t>
      </w:r>
    </w:p>
    <w:p>
      <w:pPr>
        <w:pStyle w:val="Style3"/>
        <w:framePr w:w="9427" w:h="4563" w:hRule="exact" w:wrap="none" w:vAnchor="page" w:hAnchor="page" w:x="1240" w:y="4972"/>
        <w:widowControl w:val="0"/>
        <w:keepNext w:val="0"/>
        <w:keepLines w:val="0"/>
        <w:shd w:val="clear" w:color="auto" w:fill="auto"/>
        <w:bidi w:val="0"/>
        <w:jc w:val="left"/>
        <w:spacing w:before="0" w:after="293" w:line="317" w:lineRule="exact"/>
        <w:ind w:left="20" w:right="2960" w:firstLine="0"/>
      </w:pPr>
      <w:r>
        <w:rPr>
          <w:lang w:val="ru-RU"/>
          <w:w w:val="100"/>
          <w:color w:val="000000"/>
          <w:position w:val="0"/>
        </w:rPr>
        <w:t>Об отмене постановления главы СП «Дульдурга» от 15.05.2013г.№ 91 «Об утверждении схемы границ, прилегающих к некоторым организациям и объектам территорий, на которых не допускается розничная продажа алкогольной продукции»</w:t>
      </w:r>
    </w:p>
    <w:p>
      <w:pPr>
        <w:pStyle w:val="Style3"/>
        <w:framePr w:w="9427" w:h="4563" w:hRule="exact" w:wrap="none" w:vAnchor="page" w:hAnchor="page" w:x="1240" w:y="4972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20" w:right="20" w:firstLine="540"/>
      </w:pPr>
      <w:r>
        <w:rPr>
          <w:lang w:val="ru-RU"/>
          <w:w w:val="100"/>
          <w:color w:val="000000"/>
          <w:position w:val="0"/>
        </w:rPr>
        <w:t>На основании Протеста прокурора Дульдургинского района от 12.04.2017г. № 07-306-2017 , Постановления Правительства Российской Фе</w:t>
        <w:softHyphen/>
        <w:t>дерации от 27.12.2012 г № 1425 и Решения Совета местного самоуправления СП «Дульдурга» от 25.04.2017г. № 99 ПОСТАНОВЛЯЮ:</w:t>
      </w:r>
    </w:p>
    <w:p>
      <w:pPr>
        <w:pStyle w:val="Style3"/>
        <w:framePr w:w="9427" w:h="4563" w:hRule="exact" w:wrap="none" w:vAnchor="page" w:hAnchor="page" w:x="1240" w:y="4972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20" w:firstLine="540"/>
      </w:pPr>
      <w:r>
        <w:rPr>
          <w:lang w:val="ru-RU"/>
          <w:w w:val="100"/>
          <w:color w:val="000000"/>
          <w:position w:val="0"/>
        </w:rPr>
        <w:t>Отменить постановление главы СП «Дульдурга»от 15.05.2013г.№ 91 «Об утверждении схемы границ, прилегающих к некоторым организациям и объектам территорий, на которых не допускается розничная продажа алко</w:t>
        <w:softHyphen/>
        <w:t>гольной продукции».</w:t>
      </w:r>
    </w:p>
    <w:p>
      <w:pPr>
        <w:pStyle w:val="Style9"/>
        <w:framePr w:wrap="none" w:vAnchor="page" w:hAnchor="page" w:x="1235" w:y="108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 лава сельского поселен</w:t>
      </w:r>
    </w:p>
    <w:p>
      <w:pPr>
        <w:pStyle w:val="Style3"/>
        <w:framePr w:wrap="none" w:vAnchor="page" w:hAnchor="page" w:x="1240" w:y="1113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«Дульдурга»</w:t>
      </w:r>
    </w:p>
    <w:p>
      <w:pPr>
        <w:framePr w:wrap="none" w:vAnchor="page" w:hAnchor="page" w:x="4226" w:y="945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8pt;height:120pt;">
            <v:imagedata r:id="rId5" r:href="rId6"/>
          </v:shape>
        </w:pict>
      </w:r>
    </w:p>
    <w:p>
      <w:pPr>
        <w:pStyle w:val="Style9"/>
        <w:framePr w:wrap="none" w:vAnchor="page" w:hAnchor="page" w:x="7154" w:y="10828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М.Б.Эрдынеев</w:t>
      </w:r>
    </w:p>
    <w:p>
      <w:pPr>
        <w:pStyle w:val="Style11"/>
        <w:framePr w:w="9427" w:h="549" w:hRule="exact" w:wrap="none" w:vAnchor="page" w:hAnchor="page" w:x="1240" w:y="15319"/>
        <w:widowControl w:val="0"/>
        <w:keepNext w:val="0"/>
        <w:keepLines w:val="0"/>
        <w:shd w:val="clear" w:color="auto" w:fill="auto"/>
        <w:bidi w:val="0"/>
        <w:jc w:val="left"/>
        <w:spacing w:before="0" w:after="33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И.А.Николенко</w:t>
      </w:r>
    </w:p>
    <w:p>
      <w:pPr>
        <w:pStyle w:val="Style13"/>
        <w:framePr w:w="9427" w:h="549" w:hRule="exact" w:wrap="none" w:vAnchor="page" w:hAnchor="page" w:x="1240" w:y="1531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</w:t>
      </w:r>
      <w:r>
        <w:rPr>
          <w:rStyle w:val="CharStyle15"/>
          <w:lang w:val="ru-RU"/>
        </w:rPr>
        <w:t>-</w:t>
      </w:r>
      <w:r>
        <w:rPr>
          <w:lang w:val="ru-RU"/>
          <w:w w:val="100"/>
          <w:color w:val="000000"/>
          <w:position w:val="0"/>
        </w:rPr>
        <w:t>16-05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5">
    <w:name w:val="Основной текст + Интервал 3 pt"/>
    <w:basedOn w:val="CharStyle4"/>
    <w:rPr>
      <w:lang w:val="ru-RU"/>
      <w:w w:val="100"/>
      <w:spacing w:val="69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character" w:customStyle="1" w:styleId="CharStyle8">
    <w:name w:val="Основной текст (2) + Arial,11,5 pt,Интервал 0 pt"/>
    <w:basedOn w:val="CharStyle7"/>
    <w:rPr>
      <w:lang w:val="ru-RU"/>
      <w:sz w:val="23"/>
      <w:szCs w:val="2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character" w:customStyle="1" w:styleId="CharStyle12">
    <w:name w:val="Основной текст (3)_"/>
    <w:basedOn w:val="DefaultParagraphFont"/>
    <w:link w:val="Style11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character" w:customStyle="1" w:styleId="CharStyle14">
    <w:name w:val="Основной текст (4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  <w:style w:type="character" w:customStyle="1" w:styleId="CharStyle15">
    <w:name w:val="Основной текст (4) + 4 pt,Интервал 0 pt"/>
    <w:basedOn w:val="CharStyle14"/>
    <w:rPr>
      <w:lang w:val="1024"/>
      <w:sz w:val="8"/>
      <w:szCs w:val="8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4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2"/>
    </w:rPr>
  </w:style>
  <w:style w:type="paragraph" w:customStyle="1" w:styleId="Style11">
    <w:name w:val="Основной текст (3)"/>
    <w:basedOn w:val="Normal"/>
    <w:link w:val="CharStyle12"/>
    <w:pPr>
      <w:widowControl w:val="0"/>
      <w:shd w:val="clear" w:color="auto" w:fill="FFFFFF"/>
      <w:spacing w:before="3420" w:after="6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2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5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