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3D5243" w:rsidP="003D524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483448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D5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="007D580F"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CD612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1D5D">
        <w:rPr>
          <w:rFonts w:ascii="Times New Roman" w:hAnsi="Times New Roman" w:cs="Times New Roman"/>
          <w:sz w:val="28"/>
          <w:szCs w:val="28"/>
        </w:rPr>
        <w:t>ПРОЕКТ</w:t>
      </w:r>
      <w:r w:rsidR="00CD612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CD6121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.04</w:t>
      </w:r>
      <w:r w:rsidR="00483448">
        <w:rPr>
          <w:rFonts w:ascii="Times New Roman" w:hAnsi="Times New Roman" w:cs="Times New Roman"/>
          <w:sz w:val="28"/>
          <w:szCs w:val="28"/>
        </w:rPr>
        <w:t>.2022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r w:rsidR="00483448">
        <w:rPr>
          <w:rFonts w:ascii="Times New Roman" w:hAnsi="Times New Roman" w:cs="Times New Roman"/>
          <w:bCs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Pr="00374086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№82, Совет СП 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</w:t>
      </w:r>
      <w:r w:rsidR="00483448">
        <w:rPr>
          <w:rFonts w:ascii="Times New Roman" w:hAnsi="Times New Roman" w:cs="Times New Roman"/>
          <w:sz w:val="28"/>
          <w:szCs w:val="28"/>
        </w:rPr>
        <w:t xml:space="preserve"> в 2022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D580F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4010" w:rsidRPr="00374086" w:rsidRDefault="00DA4010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 w:rsidR="00483448">
        <w:rPr>
          <w:rFonts w:ascii="Times New Roman" w:hAnsi="Times New Roman" w:cs="Times New Roman"/>
          <w:sz w:val="28"/>
          <w:szCs w:val="28"/>
        </w:rPr>
        <w:t xml:space="preserve">                               В.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3448">
        <w:rPr>
          <w:rFonts w:ascii="Times New Roman" w:hAnsi="Times New Roman" w:cs="Times New Roman"/>
          <w:sz w:val="28"/>
          <w:szCs w:val="28"/>
        </w:rPr>
        <w:t xml:space="preserve"> Чимит-Цыренов</w:t>
      </w: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lastRenderedPageBreak/>
        <w:t xml:space="preserve">                                                      </w:t>
      </w:r>
      <w:r w:rsidRPr="00E5259B">
        <w:rPr>
          <w:sz w:val="16"/>
          <w:szCs w:val="16"/>
        </w:rPr>
        <w:t>Приложение № 1 к Решению Совета сельского поселения № 89 от 05.04.2022 г.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СОГЛАШЕНИЕ №1 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>между администрацией муниципального района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</w:rPr>
      </w:pPr>
      <w:r w:rsidRPr="00E5259B">
        <w:rPr>
          <w:rFonts w:ascii="Times New Roman" w:hAnsi="Times New Roman" w:cs="Times New Roman"/>
          <w:b/>
        </w:rPr>
        <w:t xml:space="preserve"> «Дульдургинский район»  и администрацией сельского поселения «Дульдурга»  о передаче осуществления части своих полномочий в 2022 году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</w:rPr>
      </w:pP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с. Дульдурга</w:t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</w:r>
      <w:r w:rsidRPr="00E5259B">
        <w:rPr>
          <w:rFonts w:ascii="Times New Roman" w:hAnsi="Times New Roman" w:cs="Times New Roman"/>
        </w:rPr>
        <w:tab/>
        <w:t xml:space="preserve">                 </w:t>
      </w:r>
      <w:r w:rsidRPr="00E5259B">
        <w:rPr>
          <w:rFonts w:ascii="Times New Roman" w:hAnsi="Times New Roman" w:cs="Times New Roman"/>
        </w:rPr>
        <w:tab/>
        <w:t xml:space="preserve"> апрель 2022 г. 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 </w:t>
      </w:r>
      <w:r w:rsidRPr="00E5259B">
        <w:rPr>
          <w:rFonts w:ascii="Times New Roman" w:hAnsi="Times New Roman" w:cs="Times New Roman"/>
          <w:b/>
        </w:rPr>
        <w:tab/>
      </w:r>
    </w:p>
    <w:p w:rsidR="00E5259B" w:rsidRPr="00E5259B" w:rsidRDefault="00E5259B" w:rsidP="00E5259B">
      <w:pPr>
        <w:widowControl/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E5259B">
        <w:rPr>
          <w:rFonts w:ascii="Times New Roman" w:hAnsi="Times New Roman" w:cs="Times New Roman"/>
          <w:bCs/>
          <w:color w:val="000000"/>
        </w:rPr>
        <w:t>Администрация муниципального района «Дульдургинский район», именуемая в дальнейшем «Сторона 1», в лице Главы муниципального района «Дульдургинский район» Дугаржапова Базар Самбаевича, действующего на основании Устава муниципального района «Дульдургинский район», с одной стороны, и А</w:t>
      </w:r>
      <w:r w:rsidRPr="00E5259B">
        <w:rPr>
          <w:rFonts w:ascii="Times New Roman" w:hAnsi="Times New Roman" w:cs="Times New Roman"/>
          <w:bCs/>
        </w:rPr>
        <w:t>дминистрация</w:t>
      </w:r>
      <w:r w:rsidRPr="00E5259B">
        <w:rPr>
          <w:rFonts w:ascii="Times New Roman" w:hAnsi="Times New Roman" w:cs="Times New Roman"/>
          <w:bCs/>
          <w:color w:val="000000"/>
        </w:rPr>
        <w:t xml:space="preserve"> сельского </w:t>
      </w:r>
      <w:r w:rsidRPr="00E5259B">
        <w:rPr>
          <w:rFonts w:ascii="Times New Roman" w:hAnsi="Times New Roman" w:cs="Times New Roman"/>
          <w:bCs/>
        </w:rPr>
        <w:t xml:space="preserve">поселения </w:t>
      </w:r>
      <w:r w:rsidRPr="00E5259B">
        <w:rPr>
          <w:rFonts w:ascii="Times New Roman" w:hAnsi="Times New Roman" w:cs="Times New Roman"/>
        </w:rPr>
        <w:t xml:space="preserve">«Дульдурга», </w:t>
      </w:r>
      <w:r w:rsidRPr="00E5259B">
        <w:rPr>
          <w:rFonts w:ascii="Times New Roman" w:hAnsi="Times New Roman" w:cs="Times New Roman"/>
          <w:bCs/>
          <w:color w:val="000000"/>
        </w:rPr>
        <w:t>именуемая в дальнейшем «Сторона 2», в лице главы сельского поселения Чимит-Цыренова Владимира Валерьевича, действующего на основании Устава сельского поселения, с другой стороны, заключили настоящее Соглашение о нижеследующем.</w:t>
      </w:r>
    </w:p>
    <w:p w:rsidR="00E5259B" w:rsidRPr="00E5259B" w:rsidRDefault="00E5259B" w:rsidP="00E5259B">
      <w:pPr>
        <w:widowControl/>
        <w:jc w:val="both"/>
        <w:rPr>
          <w:rFonts w:ascii="Times New Roman" w:hAnsi="Times New Roman" w:cs="Times New Roman"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3"/>
        </w:numPr>
        <w:tabs>
          <w:tab w:val="left" w:pos="-3402"/>
        </w:tabs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Предмет Соглашения</w:t>
      </w:r>
    </w:p>
    <w:p w:rsidR="00E5259B" w:rsidRPr="00E5259B" w:rsidRDefault="00E5259B" w:rsidP="00E5259B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hanging="567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Предметом настоящего Соглашения является передача осуществления Стороной 1 Стороне 2 части своих полномочий указанных в пункте 1.2. настоящего Соглашения за счет межбюджетных трансфертов, предоставляемых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в бюджет сельского поселения «Дульдурга», в соответствии с частью 4 статьи 14 и частью 4 статьи 15 Федерального закона от 06.10.2003 г. № 131-ФЗ «Об общих принципах организации местного самоуправления в Российской Федерации», Бюджетным кодексом Российской Федерации, статьи 2 Федерального закона Российской Федерации от 27.05.2014 года № 136-ФЗ «</w:t>
      </w:r>
      <w:r w:rsidRPr="00E5259B">
        <w:rPr>
          <w:rFonts w:ascii="Times New Roman" w:hAnsi="Times New Roman" w:cs="Times New Roman"/>
        </w:rPr>
        <w:t xml:space="preserve"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«Об общих принципах организации местного самоуправления в Российской Федерации», </w:t>
      </w:r>
      <w:r w:rsidRPr="00E5259B">
        <w:rPr>
          <w:rFonts w:ascii="Times New Roman" w:hAnsi="Times New Roman" w:cs="Times New Roman"/>
          <w:color w:val="000000"/>
        </w:rPr>
        <w:t>Уставом муниципального района «Дульдургинский район», Уставом сельского поселения «Дульдурга».</w:t>
      </w:r>
    </w:p>
    <w:p w:rsidR="00E5259B" w:rsidRPr="00E5259B" w:rsidRDefault="00E5259B" w:rsidP="00E5259B">
      <w:pPr>
        <w:widowControl/>
        <w:numPr>
          <w:ilvl w:val="1"/>
          <w:numId w:val="4"/>
        </w:numPr>
        <w:shd w:val="clear" w:color="auto" w:fill="FFFFFF"/>
        <w:autoSpaceDE/>
        <w:autoSpaceDN/>
        <w:adjustRightInd/>
        <w:ind w:left="0" w:hanging="567"/>
        <w:jc w:val="both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Сторона 1 передает, а Сторона 2 принимает на себя для надлежащего исполнения полномочия в части:</w:t>
      </w:r>
    </w:p>
    <w:p w:rsidR="00E5259B" w:rsidRPr="00E5259B" w:rsidRDefault="00E5259B" w:rsidP="00E5259B">
      <w:pPr>
        <w:widowControl/>
        <w:shd w:val="clear" w:color="auto" w:fill="FFFFFF"/>
        <w:tabs>
          <w:tab w:val="left" w:pos="0"/>
          <w:tab w:val="left" w:pos="720"/>
        </w:tabs>
        <w:autoSpaceDE/>
        <w:autoSpaceDN/>
        <w:adjustRightInd/>
        <w:jc w:val="right"/>
        <w:textAlignment w:val="baseline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Табл. № 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7285"/>
        <w:gridCol w:w="1616"/>
      </w:tblGrid>
      <w:tr w:rsidR="00E5259B" w:rsidRPr="00E5259B" w:rsidTr="00E5259B">
        <w:trPr>
          <w:trHeight w:val="8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ПОЛНОМОЧИЯ В ЧАСТИ: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Сумма по полномочиям (в рублях)</w:t>
            </w:r>
          </w:p>
        </w:tc>
      </w:tr>
      <w:tr w:rsidR="00E5259B" w:rsidRPr="00E5259B" w:rsidTr="00E5259B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val="en-US" w:eastAsia="en-US"/>
              </w:rPr>
              <w:t>3 </w:t>
            </w:r>
            <w:r w:rsidRPr="00E5259B">
              <w:rPr>
                <w:rFonts w:ascii="Times New Roman" w:hAnsi="Times New Roman" w:cs="Times New Roman"/>
                <w:lang w:eastAsia="en-US"/>
              </w:rPr>
              <w:t>500 000</w:t>
            </w:r>
          </w:p>
        </w:tc>
      </w:tr>
    </w:tbl>
    <w:p w:rsidR="00E5259B" w:rsidRPr="00E5259B" w:rsidRDefault="00E5259B" w:rsidP="00E5259B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Порядок определения ежегодного объема межбюджетных трансфертов</w:t>
      </w:r>
    </w:p>
    <w:p w:rsidR="00E5259B" w:rsidRPr="00E5259B" w:rsidRDefault="00E5259B" w:rsidP="00E5259B">
      <w:pPr>
        <w:widowControl/>
        <w:numPr>
          <w:ilvl w:val="1"/>
          <w:numId w:val="5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Объем средств межбюджетных трансфертов бюджету сельского поселения «Дульдурга», необходимый для осуществления в 2022 году передаваемых полномочий муниципального района, определены в таблице № 1 настоящего соглашения.</w:t>
      </w:r>
    </w:p>
    <w:p w:rsidR="00E5259B" w:rsidRPr="00E5259B" w:rsidRDefault="00E5259B" w:rsidP="00E5259B">
      <w:pPr>
        <w:widowControl/>
        <w:autoSpaceDE/>
        <w:autoSpaceDN/>
        <w:adjustRightInd/>
        <w:ind w:hanging="567"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 xml:space="preserve"> </w:t>
      </w:r>
      <w:r w:rsidRPr="00E5259B">
        <w:rPr>
          <w:rFonts w:ascii="Times New Roman" w:hAnsi="Times New Roman" w:cs="Times New Roman"/>
        </w:rPr>
        <w:t xml:space="preserve">   </w:t>
      </w:r>
    </w:p>
    <w:p w:rsidR="00E5259B" w:rsidRPr="00E5259B" w:rsidRDefault="00E5259B" w:rsidP="00E5259B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1 обязуется: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Осуществлять контроль за исполнением Стороной 2 переданных ей в соответствии с частью 2 статьи 1 настоящего Соглашения полномочий, а также за целевым использованием финансовых средств, предоставленных на эти цели.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Взыскивать в установленном порядке использованные не по целевому назначению средства, предоставленные на осуществление полномочий, предусмотренных частью 2 статьи 1 настоящего Соглашения.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>Запрашивать у Стороны 2 документы, отчеты и иную информацию, связанную с выполнением переданных полномочий.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</w:rPr>
        <w:t xml:space="preserve">Оказывать методическую помощь в осуществлении Стороной 2 переданных полномочий. Данную помощь обязаны оказывать соответствующие структурные подразделения администрации </w:t>
      </w:r>
      <w:r w:rsidRPr="00E5259B">
        <w:rPr>
          <w:rFonts w:ascii="Times New Roman" w:hAnsi="Times New Roman" w:cs="Times New Roman"/>
          <w:color w:val="000000"/>
        </w:rPr>
        <w:t>муниципального района «Дульдургинский район» курирующие данные полномочия.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5259B">
        <w:rPr>
          <w:rFonts w:ascii="Times New Roman" w:hAnsi="Times New Roman" w:cs="Times New Roman"/>
          <w:color w:val="000000"/>
        </w:rPr>
        <w:t>Сторона 1 вправе прекратить финансирование средств на осуществление переданных полномочий в случае их неисполнения или ненадлежащего исполнения.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Сторона 2 обязуется: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Осуществлять переданные ей Стороной 1 полномочия, перечисленные в пункте 1.2. настоящего Соглашения, в соответствии с требованиями действующего законодательства.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Распоряжаться переданными ей Стороной 1 финансовыми и материальными средствами по целевому назначению.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Предоставлять документы, отчеты и иную информацию, связанную с выполнением переданных полномочий, не позднее 10 дней с момента получения письменного запроса.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Представлять в Комитет по финансам администрации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не позднее 10 числа  месяца следующего за отчетным, ежемесячную и годовую бухгалтерскую и финансовую отчетность об использовании средств, выделенных из бюджета муниципального района «Дульдургинский район»</w:t>
      </w:r>
      <w:r w:rsidRPr="00E5259B">
        <w:rPr>
          <w:rFonts w:ascii="Times New Roman" w:hAnsi="Times New Roman" w:cs="Times New Roman"/>
          <w:i/>
          <w:color w:val="000000"/>
        </w:rPr>
        <w:t xml:space="preserve"> </w:t>
      </w:r>
      <w:r w:rsidRPr="00E5259B">
        <w:rPr>
          <w:rFonts w:ascii="Times New Roman" w:hAnsi="Times New Roman" w:cs="Times New Roman"/>
          <w:color w:val="000000"/>
        </w:rPr>
        <w:t>на осуществление переданных полномочий.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Рассматривать представленные Стороной 1 предписания об устранении выявленных нарушений по реализации переданных полномочий. Не позднее чем в 10-дневный срок, принимать меры по устранению нарушений и незамедлительно сообщать об этом Стороне 1.</w:t>
      </w:r>
    </w:p>
    <w:p w:rsidR="00E5259B" w:rsidRPr="00E5259B" w:rsidRDefault="00E5259B" w:rsidP="00E5259B">
      <w:pPr>
        <w:widowControl/>
        <w:numPr>
          <w:ilvl w:val="2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субвенций.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Основания и порядок прекращения Соглашения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Действие настоящего Соглашения может быть прекращено досрочно: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1) по соглашению Сторон;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2) в одностороннем порядке без обращения в суд, в случаях: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изменения действующего законодательства Российской Федерации и (или) законодательства Забайкальского края, в связи с чем исполнение переданных полномочий становится невозможным;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-  неисполнения или ненадлежащего исполнения одной из Сторон своих обязательств в соответствии с настоящим Соглашением.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lastRenderedPageBreak/>
        <w:t>Уведомление о расторжении настоящего Соглашения в одностороннем порядке направляется Стороной другой Стороне в письменном виде. Соглашение считается расторгнутым по истечении 30 дней с момента направления уведомления.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течении 10 дней после прекращения действия Соглашения Сторона 2 возвращает Стороне 1 неиспользованные финансовые средства, предусмотренные пунктом 2.1. настоящего Соглашения. </w:t>
      </w:r>
    </w:p>
    <w:p w:rsidR="00E5259B" w:rsidRPr="00E5259B" w:rsidRDefault="00E5259B" w:rsidP="00E525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Ответственность Сторон за нарушение настоящего Соглашения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Сторона 1 несет ответственность за не перечисление, не полное или несвоевременное перечисление Стороне 2 финансовых средств на реализацию полномочий.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 случае установления факта нарушения Стороной 2 осуществления переданных полномочий, Сторона 2 возмещает Стороне 1 убытки.</w:t>
      </w:r>
    </w:p>
    <w:p w:rsidR="00E5259B" w:rsidRPr="00E5259B" w:rsidRDefault="00E5259B" w:rsidP="00E5259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Порядок разрешения споров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Споры, связанные с исполнением настоящего Соглашения, разрешаются сторонами путем переговоров и использованием  иных согласительных процедур.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В случае не достижения соглашения между сторонами, спор подлежит рассмотрению в суде в соответствии с действующим законодательством. </w:t>
      </w:r>
    </w:p>
    <w:p w:rsidR="00E5259B" w:rsidRPr="00E5259B" w:rsidRDefault="00E5259B" w:rsidP="00E5259B">
      <w:pPr>
        <w:widowControl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firstLine="720"/>
        <w:jc w:val="center"/>
        <w:rPr>
          <w:b/>
          <w:bCs/>
          <w:color w:val="000000"/>
          <w:sz w:val="22"/>
          <w:szCs w:val="22"/>
        </w:rPr>
      </w:pPr>
      <w:r w:rsidRPr="00E5259B">
        <w:rPr>
          <w:rFonts w:ascii="Times New Roman" w:hAnsi="Times New Roman" w:cs="Times New Roman"/>
          <w:b/>
          <w:bCs/>
          <w:color w:val="000000"/>
        </w:rPr>
        <w:t>Заключительные условия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</w:t>
      </w:r>
      <w:r w:rsidRPr="00E5259B">
        <w:rPr>
          <w:rFonts w:ascii="Times New Roman" w:hAnsi="Times New Roman" w:cs="Times New Roman"/>
          <w:color w:val="000000"/>
          <w:spacing w:val="5"/>
        </w:rPr>
        <w:t xml:space="preserve">вступает в силу на следующий день после дня его официального </w:t>
      </w:r>
      <w:r w:rsidRPr="00E5259B">
        <w:rPr>
          <w:rFonts w:ascii="Times New Roman" w:hAnsi="Times New Roman" w:cs="Times New Roman"/>
          <w:color w:val="000000"/>
          <w:spacing w:val="-1"/>
        </w:rPr>
        <w:t xml:space="preserve">опубликования (обнародования) и распространяется на возникшие правоотношения </w:t>
      </w:r>
      <w:r w:rsidRPr="00E5259B">
        <w:rPr>
          <w:rFonts w:ascii="Times New Roman" w:hAnsi="Times New Roman" w:cs="Times New Roman"/>
          <w:color w:val="000000"/>
        </w:rPr>
        <w:t>с 01 января 2022 года по 31 декабря 2023 года.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Все изменения и дополнения к настоящему Соглашению вносятся по инициативе любой из сторон, оформляются дополнительными соглашениями в письменной форме, которые вступают в силу после подписания уполномоченными на то представителями обеих из Сторон.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E5259B" w:rsidRPr="00E5259B" w:rsidRDefault="00E5259B" w:rsidP="00E5259B">
      <w:pPr>
        <w:widowControl/>
        <w:numPr>
          <w:ilvl w:val="1"/>
          <w:numId w:val="6"/>
        </w:numPr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  <w:r w:rsidRPr="00E5259B">
        <w:rPr>
          <w:rFonts w:ascii="Times New Roman" w:hAnsi="Times New Roman" w:cs="Times New Roman"/>
          <w:color w:val="000000"/>
        </w:rPr>
        <w:t xml:space="preserve">Настоящее Соглашение составлено в двух экземплярах, имеющих одинаковую юридическую силу, для каждой из Сторон. </w:t>
      </w:r>
    </w:p>
    <w:p w:rsidR="00E5259B" w:rsidRPr="00E5259B" w:rsidRDefault="00E5259B" w:rsidP="00E5259B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000000"/>
        </w:rPr>
      </w:pPr>
    </w:p>
    <w:p w:rsidR="00E5259B" w:rsidRPr="00E5259B" w:rsidRDefault="00E5259B" w:rsidP="00E5259B">
      <w:pPr>
        <w:widowControl/>
        <w:numPr>
          <w:ilvl w:val="0"/>
          <w:numId w:val="6"/>
        </w:numPr>
        <w:autoSpaceDE/>
        <w:autoSpaceDN/>
        <w:adjustRightInd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E5259B">
        <w:rPr>
          <w:rFonts w:ascii="Times New Roman" w:hAnsi="Times New Roman" w:cs="Times New Roman"/>
          <w:b/>
          <w:color w:val="000000"/>
        </w:rPr>
        <w:t>Реквизиты и подписи сторон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932"/>
      </w:tblGrid>
      <w:tr w:rsidR="00E5259B" w:rsidRPr="00E5259B" w:rsidTr="00E5259B">
        <w:trPr>
          <w:trHeight w:val="29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1: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b/>
                <w:lang w:eastAsia="en-US"/>
              </w:rPr>
              <w:t>Сторона 2:</w:t>
            </w:r>
          </w:p>
        </w:tc>
      </w:tr>
      <w:tr w:rsidR="00E5259B" w:rsidRPr="00E5259B" w:rsidTr="00E5259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Администрация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687200, Забайкальский край, с. Дульдурга, ул. Советская, 28,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ИНН 8002002576,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КПП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 1058080072346,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 03913010190 в УФК по Забайкальскому краю, Банк ГРКЦ ГУ Банка России по Забайкальскому краю УФК по Забайкальскому краю,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БИК 047601001,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р/с 40204810900000000784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Глава муниципального района «Дульдургинский район»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____________________Дугаржапов Б.С.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  <w:p w:rsidR="00E5259B" w:rsidRPr="00E5259B" w:rsidRDefault="00E5259B" w:rsidP="00E5259B">
            <w:pPr>
              <w:widowControl/>
              <w:tabs>
                <w:tab w:val="left" w:pos="720"/>
              </w:tabs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Администрация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687200, Забайкальский край, Дульдургинский район, с. Дульдурга, ул. 50 лет Октября, 10, 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modul</w:t>
            </w:r>
            <w:r w:rsidRPr="00E5259B">
              <w:rPr>
                <w:rFonts w:ascii="Times New Roman" w:hAnsi="Times New Roman" w:cs="Times New Roman"/>
                <w:lang w:eastAsia="en-US"/>
              </w:rPr>
              <w:t>77@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mail</w:t>
            </w:r>
            <w:r w:rsidRPr="00E5259B">
              <w:rPr>
                <w:rFonts w:ascii="Times New Roman" w:hAnsi="Times New Roman" w:cs="Times New Roman"/>
                <w:lang w:eastAsia="en-US"/>
              </w:rPr>
              <w:t>.</w:t>
            </w:r>
            <w:r w:rsidRPr="00E5259B">
              <w:rPr>
                <w:rFonts w:ascii="Times New Roman" w:hAnsi="Times New Roman" w:cs="Times New Roman"/>
                <w:lang w:val="en-US" w:eastAsia="en-US"/>
              </w:rPr>
              <w:t>ru</w:t>
            </w:r>
            <w:r w:rsidRPr="00E5259B">
              <w:rPr>
                <w:rFonts w:ascii="Times New Roman" w:hAnsi="Times New Roman" w:cs="Times New Roman"/>
                <w:lang w:eastAsia="en-US"/>
              </w:rPr>
              <w:t>, тел. 8(30256)2-14-27, 8(30256)2-20-01,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 ИНН: 8002018110, КПП: 800201001,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ОКАТО: 76125916001,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 xml:space="preserve">ОГРН: 1028002320576 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л/счет 03 913028610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р/с 40204810100000000788, Банк получателя платежа: В ГРКЦ ГУ Банка России по Забайкальскому краю г. Чита, БИК  047601001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Глава сельского поселения «Дульдурга»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lastRenderedPageBreak/>
              <w:t>____________________В.В. Чимит-Цыренов</w:t>
            </w:r>
          </w:p>
          <w:p w:rsidR="00E5259B" w:rsidRPr="00E5259B" w:rsidRDefault="00E5259B" w:rsidP="00E5259B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E5259B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</w:tr>
    </w:tbl>
    <w:p w:rsidR="007D580F" w:rsidRPr="00374086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E29" w:rsidRDefault="008E6E29"/>
    <w:sectPr w:rsidR="008E6E29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F7476"/>
    <w:multiLevelType w:val="multilevel"/>
    <w:tmpl w:val="3AE4C2E4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925" w:hanging="1080"/>
      </w:pPr>
    </w:lvl>
    <w:lvl w:ilvl="4">
      <w:start w:val="1"/>
      <w:numFmt w:val="decimal"/>
      <w:lvlText w:val="%1.%2.%3.%4.%5."/>
      <w:lvlJc w:val="left"/>
      <w:pPr>
        <w:ind w:left="3540" w:hanging="1080"/>
      </w:pPr>
    </w:lvl>
    <w:lvl w:ilvl="5">
      <w:start w:val="1"/>
      <w:numFmt w:val="decimal"/>
      <w:lvlText w:val="%1.%2.%3.%4.%5.%6."/>
      <w:lvlJc w:val="left"/>
      <w:pPr>
        <w:ind w:left="4515" w:hanging="1440"/>
      </w:pPr>
    </w:lvl>
    <w:lvl w:ilvl="6">
      <w:start w:val="1"/>
      <w:numFmt w:val="decimal"/>
      <w:lvlText w:val="%1.%2.%3.%4.%5.%6.%7."/>
      <w:lvlJc w:val="left"/>
      <w:pPr>
        <w:ind w:left="5490" w:hanging="1800"/>
      </w:pPr>
    </w:lvl>
    <w:lvl w:ilvl="7">
      <w:start w:val="1"/>
      <w:numFmt w:val="decimal"/>
      <w:lvlText w:val="%1.%2.%3.%4.%5.%6.%7.%8."/>
      <w:lvlJc w:val="left"/>
      <w:pPr>
        <w:ind w:left="6105" w:hanging="1800"/>
      </w:pPr>
    </w:lvl>
    <w:lvl w:ilvl="8">
      <w:start w:val="1"/>
      <w:numFmt w:val="decimal"/>
      <w:lvlText w:val="%1.%2.%3.%4.%5.%6.%7.%8.%9."/>
      <w:lvlJc w:val="left"/>
      <w:pPr>
        <w:ind w:left="7080" w:hanging="2160"/>
      </w:pPr>
    </w:lvl>
  </w:abstractNum>
  <w:abstractNum w:abstractNumId="1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855885"/>
    <w:multiLevelType w:val="multilevel"/>
    <w:tmpl w:val="6DA0FB0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36CE45C3"/>
    <w:multiLevelType w:val="hybridMultilevel"/>
    <w:tmpl w:val="3E12A0E6"/>
    <w:lvl w:ilvl="0" w:tplc="FCA4B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D39CC"/>
    <w:multiLevelType w:val="multilevel"/>
    <w:tmpl w:val="0C2EA4E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800F9"/>
    <w:rsid w:val="000F17A4"/>
    <w:rsid w:val="001218D9"/>
    <w:rsid w:val="001E3389"/>
    <w:rsid w:val="003D5243"/>
    <w:rsid w:val="004210DE"/>
    <w:rsid w:val="00426620"/>
    <w:rsid w:val="00483448"/>
    <w:rsid w:val="005523DB"/>
    <w:rsid w:val="00595603"/>
    <w:rsid w:val="005A5635"/>
    <w:rsid w:val="0061215B"/>
    <w:rsid w:val="006C6222"/>
    <w:rsid w:val="007D580F"/>
    <w:rsid w:val="008E18D9"/>
    <w:rsid w:val="008E6E29"/>
    <w:rsid w:val="00911D5D"/>
    <w:rsid w:val="00924810"/>
    <w:rsid w:val="00A112FE"/>
    <w:rsid w:val="00A37264"/>
    <w:rsid w:val="00B411F8"/>
    <w:rsid w:val="00C43469"/>
    <w:rsid w:val="00CD6121"/>
    <w:rsid w:val="00CF73AC"/>
    <w:rsid w:val="00D530C5"/>
    <w:rsid w:val="00DA4010"/>
    <w:rsid w:val="00E5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1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12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E5259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5259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2022-04-06T00:06:00Z</cp:lastPrinted>
  <dcterms:created xsi:type="dcterms:W3CDTF">2021-02-08T06:58:00Z</dcterms:created>
  <dcterms:modified xsi:type="dcterms:W3CDTF">2022-04-25T00:20:00Z</dcterms:modified>
</cp:coreProperties>
</file>