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870" w:rsidRDefault="00A3232F" w:rsidP="00054740">
      <w:pPr>
        <w:rPr>
          <w:rFonts w:ascii="Times New Roman" w:hAnsi="Times New Roman"/>
          <w:sz w:val="28"/>
          <w:szCs w:val="28"/>
          <w:lang w:val="ru-RU"/>
        </w:rPr>
      </w:pPr>
      <w:r>
        <w:rPr>
          <w:rFonts w:ascii="Times New Roman" w:hAnsi="Times New Roman"/>
          <w:sz w:val="28"/>
          <w:szCs w:val="28"/>
          <w:lang w:val="ru-RU"/>
        </w:rPr>
        <w:t xml:space="preserve">                                     </w:t>
      </w:r>
      <w:r w:rsidR="00054740">
        <w:rPr>
          <w:rFonts w:ascii="Times New Roman" w:hAnsi="Times New Roman"/>
          <w:sz w:val="28"/>
          <w:szCs w:val="28"/>
          <w:lang w:val="ru-RU"/>
        </w:rPr>
        <w:t xml:space="preserve">                       </w:t>
      </w:r>
      <w:r w:rsidRPr="00A3232F">
        <w:rPr>
          <w:rFonts w:ascii="Times New Roman" w:hAnsi="Times New Roman"/>
          <w:sz w:val="28"/>
          <w:szCs w:val="28"/>
          <w:lang w:val="ru-RU"/>
        </w:rPr>
        <w:t>Совет</w:t>
      </w:r>
      <w:r>
        <w:rPr>
          <w:rFonts w:ascii="Times New Roman" w:hAnsi="Times New Roman"/>
          <w:sz w:val="28"/>
          <w:szCs w:val="28"/>
          <w:lang w:val="ru-RU"/>
        </w:rPr>
        <w:t xml:space="preserve">                             </w:t>
      </w:r>
      <w:r w:rsidR="002B72DB">
        <w:rPr>
          <w:rFonts w:ascii="Times New Roman" w:hAnsi="Times New Roman"/>
          <w:sz w:val="28"/>
          <w:szCs w:val="28"/>
          <w:lang w:val="ru-RU"/>
        </w:rPr>
        <w:t xml:space="preserve"> </w:t>
      </w:r>
    </w:p>
    <w:p w:rsidR="00A3232F" w:rsidRDefault="00A3232F" w:rsidP="00A3232F">
      <w:pPr>
        <w:jc w:val="center"/>
        <w:rPr>
          <w:rFonts w:ascii="Times New Roman" w:hAnsi="Times New Roman"/>
          <w:sz w:val="28"/>
          <w:szCs w:val="28"/>
          <w:lang w:val="ru-RU"/>
        </w:rPr>
      </w:pPr>
      <w:r>
        <w:rPr>
          <w:rFonts w:ascii="Times New Roman" w:hAnsi="Times New Roman"/>
          <w:sz w:val="28"/>
          <w:szCs w:val="28"/>
          <w:lang w:val="ru-RU"/>
        </w:rPr>
        <w:t>сельского поселения «Дульдурга»</w:t>
      </w:r>
    </w:p>
    <w:p w:rsidR="00A3232F" w:rsidRDefault="00A3232F" w:rsidP="00A3232F">
      <w:pPr>
        <w:jc w:val="center"/>
        <w:rPr>
          <w:rFonts w:ascii="Times New Roman" w:hAnsi="Times New Roman"/>
          <w:sz w:val="28"/>
          <w:szCs w:val="28"/>
          <w:lang w:val="ru-RU"/>
        </w:rPr>
      </w:pPr>
    </w:p>
    <w:p w:rsidR="00A3232F" w:rsidRDefault="00A3232F" w:rsidP="00A3232F">
      <w:pPr>
        <w:jc w:val="center"/>
        <w:rPr>
          <w:rFonts w:ascii="Times New Roman" w:hAnsi="Times New Roman"/>
          <w:sz w:val="28"/>
          <w:szCs w:val="28"/>
          <w:lang w:val="ru-RU"/>
        </w:rPr>
      </w:pPr>
    </w:p>
    <w:p w:rsidR="00A3232F" w:rsidRDefault="00A3232F" w:rsidP="00A3232F">
      <w:pPr>
        <w:jc w:val="center"/>
        <w:rPr>
          <w:rFonts w:ascii="Times New Roman" w:hAnsi="Times New Roman"/>
          <w:sz w:val="28"/>
          <w:szCs w:val="28"/>
          <w:lang w:val="ru-RU"/>
        </w:rPr>
      </w:pPr>
      <w:r>
        <w:rPr>
          <w:rFonts w:ascii="Times New Roman" w:hAnsi="Times New Roman"/>
          <w:sz w:val="28"/>
          <w:szCs w:val="28"/>
          <w:lang w:val="ru-RU"/>
        </w:rPr>
        <w:t>РЕШЕНИЕ</w:t>
      </w:r>
    </w:p>
    <w:p w:rsidR="00054740" w:rsidRDefault="00054740" w:rsidP="00A3232F">
      <w:pPr>
        <w:jc w:val="center"/>
        <w:rPr>
          <w:rFonts w:ascii="Times New Roman" w:hAnsi="Times New Roman"/>
          <w:sz w:val="28"/>
          <w:szCs w:val="28"/>
          <w:lang w:val="ru-RU"/>
        </w:rPr>
      </w:pPr>
    </w:p>
    <w:p w:rsidR="00A3232F" w:rsidRDefault="002B72DB" w:rsidP="00A3232F">
      <w:pPr>
        <w:jc w:val="both"/>
        <w:rPr>
          <w:rFonts w:ascii="Times New Roman" w:hAnsi="Times New Roman"/>
          <w:sz w:val="28"/>
          <w:szCs w:val="28"/>
          <w:lang w:val="ru-RU"/>
        </w:rPr>
      </w:pPr>
      <w:r>
        <w:rPr>
          <w:rFonts w:ascii="Times New Roman" w:hAnsi="Times New Roman"/>
          <w:sz w:val="28"/>
          <w:szCs w:val="28"/>
          <w:lang w:val="ru-RU"/>
        </w:rPr>
        <w:t>08</w:t>
      </w:r>
      <w:r w:rsidR="00CF34C8">
        <w:rPr>
          <w:rFonts w:ascii="Times New Roman" w:hAnsi="Times New Roman"/>
          <w:sz w:val="28"/>
          <w:szCs w:val="28"/>
          <w:lang w:val="ru-RU"/>
        </w:rPr>
        <w:t>.12.2021</w:t>
      </w:r>
      <w:r w:rsidR="00A3232F">
        <w:rPr>
          <w:rFonts w:ascii="Times New Roman" w:hAnsi="Times New Roman"/>
          <w:sz w:val="28"/>
          <w:szCs w:val="28"/>
          <w:lang w:val="ru-RU"/>
        </w:rPr>
        <w:t xml:space="preserve">                                                                                            </w:t>
      </w:r>
      <w:r w:rsidR="00CF34C8">
        <w:rPr>
          <w:rFonts w:ascii="Times New Roman" w:hAnsi="Times New Roman"/>
          <w:sz w:val="28"/>
          <w:szCs w:val="28"/>
          <w:lang w:val="ru-RU"/>
        </w:rPr>
        <w:t xml:space="preserve">     </w:t>
      </w:r>
      <w:r w:rsidR="00A3232F">
        <w:rPr>
          <w:rFonts w:ascii="Times New Roman" w:hAnsi="Times New Roman"/>
          <w:sz w:val="28"/>
          <w:szCs w:val="28"/>
          <w:lang w:val="ru-RU"/>
        </w:rPr>
        <w:t>№</w:t>
      </w:r>
      <w:r w:rsidR="00376225">
        <w:rPr>
          <w:rFonts w:ascii="Times New Roman" w:hAnsi="Times New Roman"/>
          <w:sz w:val="28"/>
          <w:szCs w:val="28"/>
          <w:lang w:val="ru-RU"/>
        </w:rPr>
        <w:t xml:space="preserve"> </w:t>
      </w:r>
      <w:r>
        <w:rPr>
          <w:rFonts w:ascii="Times New Roman" w:hAnsi="Times New Roman"/>
          <w:sz w:val="28"/>
          <w:szCs w:val="28"/>
          <w:lang w:val="ru-RU"/>
        </w:rPr>
        <w:t>83</w:t>
      </w:r>
    </w:p>
    <w:p w:rsidR="00A3232F" w:rsidRDefault="00A3232F" w:rsidP="00A3232F">
      <w:pPr>
        <w:jc w:val="center"/>
        <w:rPr>
          <w:rFonts w:ascii="Times New Roman" w:hAnsi="Times New Roman"/>
          <w:sz w:val="28"/>
          <w:szCs w:val="28"/>
          <w:lang w:val="ru-RU"/>
        </w:rPr>
      </w:pPr>
      <w:r>
        <w:rPr>
          <w:rFonts w:ascii="Times New Roman" w:hAnsi="Times New Roman"/>
          <w:sz w:val="28"/>
          <w:szCs w:val="28"/>
          <w:lang w:val="ru-RU"/>
        </w:rPr>
        <w:t>с.Дульдурга</w:t>
      </w:r>
    </w:p>
    <w:p w:rsidR="00A3232F" w:rsidRDefault="00A3232F" w:rsidP="00A3232F">
      <w:pPr>
        <w:jc w:val="center"/>
        <w:rPr>
          <w:rFonts w:ascii="Times New Roman" w:hAnsi="Times New Roman"/>
          <w:sz w:val="28"/>
          <w:szCs w:val="28"/>
          <w:lang w:val="ru-RU"/>
        </w:rPr>
      </w:pPr>
    </w:p>
    <w:p w:rsidR="00A3232F" w:rsidRDefault="00A3232F" w:rsidP="00CE5AE6">
      <w:pPr>
        <w:jc w:val="center"/>
        <w:rPr>
          <w:rFonts w:ascii="Times New Roman" w:hAnsi="Times New Roman"/>
          <w:sz w:val="28"/>
          <w:szCs w:val="28"/>
          <w:lang w:val="ru-RU"/>
        </w:rPr>
      </w:pPr>
      <w:r>
        <w:rPr>
          <w:rFonts w:ascii="Times New Roman" w:hAnsi="Times New Roman"/>
          <w:sz w:val="28"/>
          <w:szCs w:val="28"/>
          <w:lang w:val="ru-RU"/>
        </w:rPr>
        <w:t xml:space="preserve">Об утверждении </w:t>
      </w:r>
      <w:r w:rsidR="00CF34C8">
        <w:rPr>
          <w:rFonts w:ascii="Times New Roman" w:hAnsi="Times New Roman"/>
          <w:sz w:val="28"/>
          <w:szCs w:val="28"/>
          <w:lang w:val="ru-RU"/>
        </w:rPr>
        <w:t>Положения «</w:t>
      </w:r>
      <w:r w:rsidR="00CE5AE6">
        <w:rPr>
          <w:rFonts w:ascii="Times New Roman" w:hAnsi="Times New Roman"/>
          <w:sz w:val="28"/>
          <w:szCs w:val="28"/>
          <w:lang w:val="ru-RU"/>
        </w:rPr>
        <w:t>О размере и условиях оплаты труда муниципальных служащих</w:t>
      </w:r>
      <w:r>
        <w:rPr>
          <w:rFonts w:ascii="Times New Roman" w:hAnsi="Times New Roman"/>
          <w:sz w:val="28"/>
          <w:szCs w:val="28"/>
          <w:lang w:val="ru-RU"/>
        </w:rPr>
        <w:t xml:space="preserve"> администрации сельского поселения</w:t>
      </w:r>
    </w:p>
    <w:p w:rsidR="00A3232F" w:rsidRDefault="00A3232F" w:rsidP="00CF34C8">
      <w:pPr>
        <w:jc w:val="center"/>
        <w:rPr>
          <w:rFonts w:ascii="Times New Roman" w:hAnsi="Times New Roman"/>
          <w:sz w:val="28"/>
          <w:szCs w:val="28"/>
          <w:lang w:val="ru-RU"/>
        </w:rPr>
      </w:pPr>
      <w:r>
        <w:rPr>
          <w:rFonts w:ascii="Times New Roman" w:hAnsi="Times New Roman"/>
          <w:sz w:val="28"/>
          <w:szCs w:val="28"/>
          <w:lang w:val="ru-RU"/>
        </w:rPr>
        <w:t>«Дульдурга»</w:t>
      </w:r>
    </w:p>
    <w:p w:rsidR="00A3232F" w:rsidRDefault="00A3232F" w:rsidP="00A3232F">
      <w:pPr>
        <w:rPr>
          <w:rFonts w:ascii="Times New Roman" w:hAnsi="Times New Roman"/>
          <w:sz w:val="28"/>
          <w:szCs w:val="28"/>
          <w:lang w:val="ru-RU"/>
        </w:rPr>
      </w:pPr>
    </w:p>
    <w:p w:rsidR="00A3232F" w:rsidRDefault="00A3232F" w:rsidP="00A3232F">
      <w:pPr>
        <w:rPr>
          <w:rFonts w:ascii="Times New Roman" w:hAnsi="Times New Roman"/>
          <w:sz w:val="28"/>
          <w:szCs w:val="28"/>
          <w:lang w:val="ru-RU"/>
        </w:rPr>
      </w:pPr>
    </w:p>
    <w:p w:rsidR="00A3232F" w:rsidRDefault="00CE5AE6" w:rsidP="00A3232F">
      <w:pPr>
        <w:jc w:val="both"/>
        <w:rPr>
          <w:rFonts w:ascii="Times New Roman" w:hAnsi="Times New Roman"/>
          <w:sz w:val="28"/>
          <w:szCs w:val="28"/>
          <w:lang w:val="ru-RU"/>
        </w:rPr>
      </w:pPr>
      <w:r>
        <w:rPr>
          <w:rFonts w:ascii="Times New Roman" w:hAnsi="Times New Roman"/>
          <w:sz w:val="28"/>
          <w:szCs w:val="28"/>
          <w:lang w:val="ru-RU"/>
        </w:rPr>
        <w:t xml:space="preserve"> В соответствии с Трудовым кодексом Российской Федерации, Федерального закона от 06.10.2003 г. № 131-ФЗ «Об общих принципах организации местного самоуправления в Российской Федерации», законом Забайкальского края от 29.12.2008 г. № 108-ЗЗК «О муниципальной службе в Забайкальском крае», Постановлением Правительства РФ от 18.10.2006 г. № 573 «О предоставлении социальных гарантий гражданам, допущенным к государственной тайне на постоянной основе, и сотрудникам </w:t>
      </w:r>
      <w:r w:rsidR="00244D29">
        <w:rPr>
          <w:rFonts w:ascii="Times New Roman" w:hAnsi="Times New Roman"/>
          <w:sz w:val="28"/>
          <w:szCs w:val="28"/>
          <w:lang w:val="ru-RU"/>
        </w:rPr>
        <w:t>структурных подразделений по защите государственной тайны» Совет</w:t>
      </w:r>
      <w:r>
        <w:rPr>
          <w:rFonts w:ascii="Times New Roman" w:hAnsi="Times New Roman"/>
          <w:sz w:val="28"/>
          <w:szCs w:val="28"/>
          <w:lang w:val="ru-RU"/>
        </w:rPr>
        <w:t xml:space="preserve"> </w:t>
      </w:r>
      <w:r w:rsidR="00A3232F">
        <w:rPr>
          <w:rFonts w:ascii="Times New Roman" w:hAnsi="Times New Roman"/>
          <w:sz w:val="28"/>
          <w:szCs w:val="28"/>
          <w:lang w:val="ru-RU"/>
        </w:rPr>
        <w:t xml:space="preserve"> сельского поселения «Дульдурга» РЕШИЛ:</w:t>
      </w:r>
    </w:p>
    <w:p w:rsidR="00A3232F" w:rsidRDefault="00A3232F" w:rsidP="00A3232F">
      <w:pPr>
        <w:jc w:val="both"/>
        <w:rPr>
          <w:rFonts w:ascii="Times New Roman" w:hAnsi="Times New Roman"/>
          <w:sz w:val="28"/>
          <w:szCs w:val="28"/>
          <w:lang w:val="ru-RU"/>
        </w:rPr>
      </w:pPr>
    </w:p>
    <w:p w:rsidR="00A3232F" w:rsidRDefault="00CF34C8" w:rsidP="00CF34C8">
      <w:pPr>
        <w:jc w:val="both"/>
        <w:rPr>
          <w:rFonts w:ascii="Times New Roman" w:hAnsi="Times New Roman"/>
          <w:sz w:val="28"/>
          <w:szCs w:val="28"/>
          <w:lang w:val="ru-RU"/>
        </w:rPr>
      </w:pPr>
      <w:r>
        <w:rPr>
          <w:rFonts w:ascii="Times New Roman" w:hAnsi="Times New Roman"/>
          <w:sz w:val="28"/>
          <w:szCs w:val="28"/>
          <w:lang w:val="ru-RU"/>
        </w:rPr>
        <w:t xml:space="preserve">       </w:t>
      </w:r>
      <w:r w:rsidR="00A3232F">
        <w:rPr>
          <w:rFonts w:ascii="Times New Roman" w:hAnsi="Times New Roman"/>
          <w:sz w:val="28"/>
          <w:szCs w:val="28"/>
          <w:lang w:val="ru-RU"/>
        </w:rPr>
        <w:t>1.</w:t>
      </w:r>
      <w:r w:rsidR="00ED025D">
        <w:rPr>
          <w:rFonts w:ascii="Times New Roman" w:hAnsi="Times New Roman"/>
          <w:sz w:val="28"/>
          <w:szCs w:val="28"/>
          <w:lang w:val="ru-RU"/>
        </w:rPr>
        <w:t xml:space="preserve"> </w:t>
      </w:r>
      <w:r w:rsidR="00244D29">
        <w:rPr>
          <w:rFonts w:ascii="Times New Roman" w:hAnsi="Times New Roman"/>
          <w:sz w:val="28"/>
          <w:szCs w:val="28"/>
          <w:lang w:val="ru-RU"/>
        </w:rPr>
        <w:t>Утвердить Положение «О размере и условиях оплаты труда муниципальных служащих администрации сельского поселения «Дульдурга».</w:t>
      </w:r>
    </w:p>
    <w:p w:rsidR="001D6002" w:rsidRPr="001D6002" w:rsidRDefault="00244D29" w:rsidP="00244D29">
      <w:pPr>
        <w:jc w:val="both"/>
        <w:rPr>
          <w:rFonts w:ascii="Times New Roman" w:hAnsi="Times New Roman"/>
          <w:sz w:val="28"/>
          <w:szCs w:val="28"/>
          <w:lang w:val="ru-RU"/>
        </w:rPr>
      </w:pPr>
      <w:r>
        <w:rPr>
          <w:rFonts w:ascii="Times New Roman" w:hAnsi="Times New Roman"/>
          <w:sz w:val="28"/>
          <w:szCs w:val="28"/>
          <w:lang w:val="ru-RU"/>
        </w:rPr>
        <w:t xml:space="preserve">       2</w:t>
      </w:r>
      <w:r w:rsidR="001D6002">
        <w:rPr>
          <w:rFonts w:ascii="Times New Roman" w:hAnsi="Times New Roman"/>
          <w:sz w:val="28"/>
          <w:szCs w:val="28"/>
          <w:lang w:val="ru-RU"/>
        </w:rPr>
        <w:t>.</w:t>
      </w:r>
      <w:r w:rsidR="001D6002" w:rsidRPr="001D6002">
        <w:rPr>
          <w:rFonts w:ascii="Times New Roman" w:hAnsi="Times New Roman"/>
          <w:sz w:val="28"/>
          <w:szCs w:val="28"/>
          <w:lang w:val="ru-RU"/>
        </w:rPr>
        <w:tab/>
      </w:r>
      <w:r>
        <w:rPr>
          <w:rFonts w:ascii="Times New Roman" w:hAnsi="Times New Roman"/>
          <w:sz w:val="28"/>
          <w:szCs w:val="28"/>
          <w:lang w:val="ru-RU"/>
        </w:rPr>
        <w:t xml:space="preserve"> </w:t>
      </w:r>
      <w:r w:rsidR="001D6002" w:rsidRPr="001D6002">
        <w:rPr>
          <w:rFonts w:ascii="Times New Roman" w:hAnsi="Times New Roman"/>
          <w:sz w:val="28"/>
          <w:szCs w:val="28"/>
          <w:lang w:val="ru-RU"/>
        </w:rPr>
        <w:t>Опубликовать настоящее решение в информационно-телекоммуникационной сети «Интернет» на официальном сайте администрации сельского поселения «Дульдурга».</w:t>
      </w:r>
    </w:p>
    <w:p w:rsidR="001D6002" w:rsidRPr="001D6002" w:rsidRDefault="00244D29" w:rsidP="001D6002">
      <w:pPr>
        <w:rPr>
          <w:rFonts w:ascii="Times New Roman" w:hAnsi="Times New Roman"/>
          <w:sz w:val="28"/>
          <w:szCs w:val="28"/>
          <w:lang w:val="ru-RU"/>
        </w:rPr>
      </w:pPr>
      <w:r>
        <w:rPr>
          <w:rFonts w:ascii="Times New Roman" w:hAnsi="Times New Roman"/>
          <w:sz w:val="28"/>
          <w:szCs w:val="28"/>
          <w:lang w:val="ru-RU"/>
        </w:rPr>
        <w:t xml:space="preserve">         3</w:t>
      </w:r>
      <w:r w:rsidR="001D6002">
        <w:rPr>
          <w:rFonts w:ascii="Times New Roman" w:hAnsi="Times New Roman"/>
          <w:sz w:val="28"/>
          <w:szCs w:val="28"/>
          <w:lang w:val="ru-RU"/>
        </w:rPr>
        <w:t>.</w:t>
      </w:r>
      <w:r w:rsidR="001D6002" w:rsidRPr="001D6002">
        <w:rPr>
          <w:rFonts w:ascii="Times New Roman" w:hAnsi="Times New Roman"/>
          <w:sz w:val="28"/>
          <w:szCs w:val="28"/>
          <w:lang w:val="ru-RU"/>
        </w:rPr>
        <w:tab/>
        <w:t>Настоящее решение вступает в силу после официального опубликования.</w:t>
      </w:r>
    </w:p>
    <w:p w:rsidR="00A3232F" w:rsidRDefault="00A3232F" w:rsidP="00A3232F">
      <w:pPr>
        <w:rPr>
          <w:rFonts w:ascii="Times New Roman" w:hAnsi="Times New Roman"/>
          <w:sz w:val="28"/>
          <w:szCs w:val="28"/>
          <w:lang w:val="ru-RU"/>
        </w:rPr>
      </w:pPr>
    </w:p>
    <w:p w:rsidR="00A3232F" w:rsidRDefault="00A3232F" w:rsidP="00A3232F">
      <w:pPr>
        <w:rPr>
          <w:rFonts w:ascii="Times New Roman" w:hAnsi="Times New Roman"/>
          <w:sz w:val="28"/>
          <w:szCs w:val="28"/>
          <w:lang w:val="ru-RU"/>
        </w:rPr>
      </w:pPr>
    </w:p>
    <w:p w:rsidR="00A3232F" w:rsidRDefault="00A3232F" w:rsidP="00A3232F">
      <w:pPr>
        <w:rPr>
          <w:rFonts w:ascii="Times New Roman" w:hAnsi="Times New Roman"/>
          <w:sz w:val="28"/>
          <w:szCs w:val="28"/>
          <w:lang w:val="ru-RU"/>
        </w:rPr>
      </w:pPr>
    </w:p>
    <w:p w:rsidR="001D6002" w:rsidRDefault="001D6002" w:rsidP="001D6002">
      <w:pPr>
        <w:rPr>
          <w:rFonts w:ascii="Times New Roman" w:hAnsi="Times New Roman"/>
          <w:sz w:val="28"/>
          <w:szCs w:val="28"/>
          <w:lang w:val="ru-RU"/>
        </w:rPr>
      </w:pPr>
      <w:r>
        <w:rPr>
          <w:rFonts w:ascii="Times New Roman" w:hAnsi="Times New Roman"/>
          <w:sz w:val="28"/>
          <w:szCs w:val="28"/>
          <w:lang w:val="ru-RU"/>
        </w:rPr>
        <w:t xml:space="preserve"> </w:t>
      </w:r>
    </w:p>
    <w:p w:rsidR="001D6002" w:rsidRPr="001D6002" w:rsidRDefault="001D6002" w:rsidP="001D6002">
      <w:pPr>
        <w:rPr>
          <w:rFonts w:ascii="Times New Roman" w:hAnsi="Times New Roman"/>
          <w:sz w:val="28"/>
          <w:szCs w:val="28"/>
          <w:lang w:val="ru-RU"/>
        </w:rPr>
      </w:pPr>
      <w:proofErr w:type="spellStart"/>
      <w:r w:rsidRPr="001D6002">
        <w:rPr>
          <w:rFonts w:ascii="Times New Roman" w:hAnsi="Times New Roman"/>
          <w:sz w:val="28"/>
          <w:szCs w:val="28"/>
          <w:lang w:val="ru-RU"/>
        </w:rPr>
        <w:t>Врио</w:t>
      </w:r>
      <w:proofErr w:type="spellEnd"/>
      <w:r w:rsidRPr="001D6002">
        <w:rPr>
          <w:rFonts w:ascii="Times New Roman" w:hAnsi="Times New Roman"/>
          <w:sz w:val="28"/>
          <w:szCs w:val="28"/>
          <w:lang w:val="ru-RU"/>
        </w:rPr>
        <w:t xml:space="preserve"> главы сельского поселения «</w:t>
      </w:r>
      <w:proofErr w:type="gramStart"/>
      <w:r w:rsidRPr="001D6002">
        <w:rPr>
          <w:rFonts w:ascii="Times New Roman" w:hAnsi="Times New Roman"/>
          <w:sz w:val="28"/>
          <w:szCs w:val="28"/>
          <w:lang w:val="ru-RU"/>
        </w:rPr>
        <w:t>Д</w:t>
      </w:r>
      <w:r>
        <w:rPr>
          <w:rFonts w:ascii="Times New Roman" w:hAnsi="Times New Roman"/>
          <w:sz w:val="28"/>
          <w:szCs w:val="28"/>
          <w:lang w:val="ru-RU"/>
        </w:rPr>
        <w:t xml:space="preserve">ульдурга»   </w:t>
      </w:r>
      <w:proofErr w:type="gramEnd"/>
      <w:r>
        <w:rPr>
          <w:rFonts w:ascii="Times New Roman" w:hAnsi="Times New Roman"/>
          <w:sz w:val="28"/>
          <w:szCs w:val="28"/>
          <w:lang w:val="ru-RU"/>
        </w:rPr>
        <w:t xml:space="preserve">              </w:t>
      </w:r>
      <w:r w:rsidRPr="001D6002">
        <w:rPr>
          <w:rFonts w:ascii="Times New Roman" w:hAnsi="Times New Roman"/>
          <w:sz w:val="28"/>
          <w:szCs w:val="28"/>
          <w:lang w:val="ru-RU"/>
        </w:rPr>
        <w:t xml:space="preserve"> В.В. Чимит-Цыренов            </w:t>
      </w:r>
    </w:p>
    <w:p w:rsidR="0013519D" w:rsidRDefault="0013519D" w:rsidP="00A3232F">
      <w:pPr>
        <w:rPr>
          <w:rFonts w:ascii="Times New Roman" w:hAnsi="Times New Roman"/>
          <w:sz w:val="28"/>
          <w:szCs w:val="28"/>
          <w:lang w:val="ru-RU"/>
        </w:rPr>
      </w:pPr>
    </w:p>
    <w:p w:rsidR="0013519D" w:rsidRDefault="0013519D" w:rsidP="00A3232F">
      <w:pPr>
        <w:rPr>
          <w:rFonts w:ascii="Times New Roman" w:hAnsi="Times New Roman"/>
          <w:sz w:val="28"/>
          <w:szCs w:val="28"/>
          <w:lang w:val="ru-RU"/>
        </w:rPr>
      </w:pPr>
    </w:p>
    <w:p w:rsidR="0013519D" w:rsidRDefault="0013519D" w:rsidP="00A3232F">
      <w:pPr>
        <w:rPr>
          <w:rFonts w:ascii="Times New Roman" w:hAnsi="Times New Roman"/>
          <w:sz w:val="28"/>
          <w:szCs w:val="28"/>
          <w:lang w:val="ru-RU"/>
        </w:rPr>
      </w:pPr>
    </w:p>
    <w:p w:rsidR="0013519D" w:rsidRDefault="0013519D" w:rsidP="00A3232F">
      <w:pPr>
        <w:rPr>
          <w:rFonts w:ascii="Times New Roman" w:hAnsi="Times New Roman"/>
          <w:sz w:val="28"/>
          <w:szCs w:val="28"/>
          <w:lang w:val="ru-RU"/>
        </w:rPr>
      </w:pPr>
    </w:p>
    <w:p w:rsidR="0013519D" w:rsidRDefault="0013519D" w:rsidP="00A3232F">
      <w:pPr>
        <w:rPr>
          <w:rFonts w:ascii="Times New Roman" w:hAnsi="Times New Roman"/>
          <w:sz w:val="28"/>
          <w:szCs w:val="28"/>
          <w:lang w:val="ru-RU"/>
        </w:rPr>
      </w:pPr>
    </w:p>
    <w:p w:rsidR="001D6002" w:rsidRDefault="001D6002" w:rsidP="001D6002">
      <w:pPr>
        <w:rPr>
          <w:rFonts w:ascii="Times New Roman" w:hAnsi="Times New Roman"/>
          <w:sz w:val="28"/>
          <w:szCs w:val="28"/>
          <w:lang w:val="ru-RU"/>
        </w:rPr>
      </w:pPr>
    </w:p>
    <w:p w:rsidR="00244D29" w:rsidRDefault="001D6002" w:rsidP="001D6002">
      <w:pPr>
        <w:rPr>
          <w:rFonts w:ascii="Times New Roman" w:hAnsi="Times New Roman"/>
          <w:sz w:val="28"/>
          <w:szCs w:val="28"/>
          <w:lang w:val="ru-RU"/>
        </w:rPr>
      </w:pPr>
      <w:r>
        <w:rPr>
          <w:rFonts w:ascii="Times New Roman" w:hAnsi="Times New Roman"/>
          <w:sz w:val="28"/>
          <w:szCs w:val="28"/>
          <w:lang w:val="ru-RU"/>
        </w:rPr>
        <w:t xml:space="preserve">                                                                                          </w:t>
      </w:r>
      <w:r w:rsidR="00244D29">
        <w:rPr>
          <w:rFonts w:ascii="Times New Roman" w:hAnsi="Times New Roman"/>
          <w:sz w:val="28"/>
          <w:szCs w:val="28"/>
          <w:lang w:val="ru-RU"/>
        </w:rPr>
        <w:t xml:space="preserve">  </w:t>
      </w:r>
    </w:p>
    <w:p w:rsidR="00244D29" w:rsidRDefault="00244D29" w:rsidP="001D6002">
      <w:pPr>
        <w:rPr>
          <w:rFonts w:ascii="Times New Roman" w:hAnsi="Times New Roman"/>
          <w:sz w:val="28"/>
          <w:szCs w:val="28"/>
          <w:lang w:val="ru-RU"/>
        </w:rPr>
      </w:pPr>
    </w:p>
    <w:p w:rsidR="00244D29" w:rsidRDefault="00244D29" w:rsidP="001D6002">
      <w:pPr>
        <w:rPr>
          <w:rFonts w:ascii="Times New Roman" w:hAnsi="Times New Roman"/>
          <w:sz w:val="28"/>
          <w:szCs w:val="28"/>
          <w:lang w:val="ru-RU"/>
        </w:rPr>
      </w:pPr>
    </w:p>
    <w:p w:rsidR="00244D29" w:rsidRDefault="00244D29" w:rsidP="001D6002">
      <w:pPr>
        <w:rPr>
          <w:rFonts w:ascii="Times New Roman" w:hAnsi="Times New Roman"/>
          <w:sz w:val="28"/>
          <w:szCs w:val="28"/>
          <w:lang w:val="ru-RU"/>
        </w:rPr>
      </w:pPr>
    </w:p>
    <w:p w:rsidR="001D6002" w:rsidRPr="001D6002" w:rsidRDefault="00244D29" w:rsidP="001D6002">
      <w:pPr>
        <w:rPr>
          <w:rFonts w:ascii="Times New Roman" w:hAnsi="Times New Roman"/>
          <w:sz w:val="28"/>
          <w:szCs w:val="28"/>
          <w:lang w:val="ru-RU"/>
        </w:rPr>
      </w:pPr>
      <w:r>
        <w:rPr>
          <w:rFonts w:ascii="Times New Roman" w:hAnsi="Times New Roman"/>
          <w:sz w:val="28"/>
          <w:szCs w:val="28"/>
          <w:lang w:val="ru-RU"/>
        </w:rPr>
        <w:lastRenderedPageBreak/>
        <w:t xml:space="preserve">                                                                                         </w:t>
      </w:r>
      <w:r w:rsidR="001D6002" w:rsidRPr="001D6002">
        <w:rPr>
          <w:rFonts w:ascii="Times New Roman" w:hAnsi="Times New Roman"/>
          <w:sz w:val="28"/>
          <w:szCs w:val="28"/>
          <w:lang w:val="ru-RU"/>
        </w:rPr>
        <w:t>Приложение к решению</w:t>
      </w:r>
    </w:p>
    <w:p w:rsidR="001D6002" w:rsidRPr="001D6002" w:rsidRDefault="001D6002" w:rsidP="001D6002">
      <w:pPr>
        <w:jc w:val="right"/>
        <w:rPr>
          <w:rFonts w:ascii="Times New Roman" w:hAnsi="Times New Roman"/>
          <w:sz w:val="28"/>
          <w:szCs w:val="28"/>
          <w:lang w:val="ru-RU"/>
        </w:rPr>
      </w:pPr>
      <w:r w:rsidRPr="001D6002">
        <w:rPr>
          <w:rFonts w:ascii="Times New Roman" w:hAnsi="Times New Roman"/>
          <w:sz w:val="28"/>
          <w:szCs w:val="28"/>
          <w:lang w:val="ru-RU"/>
        </w:rPr>
        <w:t xml:space="preserve">Администрации сельского </w:t>
      </w:r>
    </w:p>
    <w:p w:rsidR="001D6002" w:rsidRPr="001D6002" w:rsidRDefault="00DD596D" w:rsidP="001D6002">
      <w:pPr>
        <w:jc w:val="right"/>
        <w:rPr>
          <w:rFonts w:ascii="Times New Roman" w:hAnsi="Times New Roman"/>
          <w:sz w:val="28"/>
          <w:szCs w:val="28"/>
          <w:lang w:val="ru-RU"/>
        </w:rPr>
      </w:pPr>
      <w:r>
        <w:rPr>
          <w:rFonts w:ascii="Times New Roman" w:hAnsi="Times New Roman"/>
          <w:sz w:val="28"/>
          <w:szCs w:val="28"/>
          <w:lang w:val="ru-RU"/>
        </w:rPr>
        <w:t>поселения «Дульдург</w:t>
      </w:r>
      <w:r w:rsidR="001D6002" w:rsidRPr="001D6002">
        <w:rPr>
          <w:rFonts w:ascii="Times New Roman" w:hAnsi="Times New Roman"/>
          <w:sz w:val="28"/>
          <w:szCs w:val="28"/>
          <w:lang w:val="ru-RU"/>
        </w:rPr>
        <w:t>а</w:t>
      </w:r>
      <w:r>
        <w:rPr>
          <w:rFonts w:ascii="Times New Roman" w:hAnsi="Times New Roman"/>
          <w:sz w:val="28"/>
          <w:szCs w:val="28"/>
          <w:lang w:val="ru-RU"/>
        </w:rPr>
        <w:t>»</w:t>
      </w:r>
    </w:p>
    <w:p w:rsidR="001D6002" w:rsidRPr="001D6002" w:rsidRDefault="001D6002" w:rsidP="001D6002">
      <w:pPr>
        <w:jc w:val="right"/>
        <w:rPr>
          <w:rFonts w:ascii="Times New Roman" w:hAnsi="Times New Roman"/>
          <w:sz w:val="28"/>
          <w:szCs w:val="28"/>
          <w:lang w:val="ru-RU"/>
        </w:rPr>
      </w:pPr>
      <w:r w:rsidRPr="001D6002">
        <w:rPr>
          <w:rFonts w:ascii="Times New Roman" w:hAnsi="Times New Roman"/>
          <w:sz w:val="28"/>
          <w:szCs w:val="28"/>
          <w:lang w:val="ru-RU"/>
        </w:rPr>
        <w:t xml:space="preserve">От </w:t>
      </w:r>
      <w:r w:rsidR="002B72DB">
        <w:rPr>
          <w:rFonts w:ascii="Times New Roman" w:hAnsi="Times New Roman"/>
          <w:sz w:val="28"/>
          <w:szCs w:val="28"/>
          <w:lang w:val="ru-RU"/>
        </w:rPr>
        <w:t xml:space="preserve">«08» декабря </w:t>
      </w:r>
      <w:r w:rsidRPr="001D6002">
        <w:rPr>
          <w:rFonts w:ascii="Times New Roman" w:hAnsi="Times New Roman"/>
          <w:sz w:val="28"/>
          <w:szCs w:val="28"/>
          <w:lang w:val="ru-RU"/>
        </w:rPr>
        <w:t>2021г.</w:t>
      </w:r>
      <w:r w:rsidR="002B72DB">
        <w:rPr>
          <w:rFonts w:ascii="Times New Roman" w:hAnsi="Times New Roman"/>
          <w:sz w:val="28"/>
          <w:szCs w:val="28"/>
          <w:lang w:val="ru-RU"/>
        </w:rPr>
        <w:t xml:space="preserve"> № 83</w:t>
      </w:r>
      <w:bookmarkStart w:id="0" w:name="_GoBack"/>
      <w:bookmarkEnd w:id="0"/>
    </w:p>
    <w:p w:rsidR="00C101A2" w:rsidRDefault="00DD596D" w:rsidP="00E26DB6">
      <w:pPr>
        <w:rPr>
          <w:rFonts w:ascii="Times New Roman" w:hAnsi="Times New Roman"/>
          <w:b/>
          <w:sz w:val="28"/>
          <w:szCs w:val="28"/>
          <w:lang w:val="ru-RU"/>
        </w:rPr>
      </w:pPr>
      <w:r>
        <w:rPr>
          <w:rFonts w:ascii="Times New Roman" w:hAnsi="Times New Roman"/>
          <w:b/>
          <w:sz w:val="28"/>
          <w:szCs w:val="28"/>
          <w:lang w:val="ru-RU"/>
        </w:rPr>
        <w:t xml:space="preserve"> </w:t>
      </w:r>
    </w:p>
    <w:p w:rsidR="00DD596D" w:rsidRDefault="00DD596D" w:rsidP="00E26DB6">
      <w:pPr>
        <w:rPr>
          <w:rFonts w:ascii="Times New Roman" w:hAnsi="Times New Roman"/>
          <w:b/>
          <w:sz w:val="28"/>
          <w:szCs w:val="28"/>
          <w:lang w:val="ru-RU"/>
        </w:rPr>
      </w:pPr>
    </w:p>
    <w:p w:rsidR="00DD596D" w:rsidRDefault="00DD596D" w:rsidP="00E26DB6">
      <w:pPr>
        <w:rPr>
          <w:rFonts w:ascii="Times New Roman" w:hAnsi="Times New Roman"/>
          <w:b/>
          <w:sz w:val="28"/>
          <w:szCs w:val="28"/>
          <w:lang w:val="ru-RU"/>
        </w:rPr>
      </w:pPr>
    </w:p>
    <w:p w:rsidR="00DD596D" w:rsidRDefault="00DD596D" w:rsidP="00E26DB6">
      <w:pPr>
        <w:rPr>
          <w:rFonts w:ascii="Times New Roman" w:hAnsi="Times New Roman"/>
          <w:b/>
          <w:sz w:val="28"/>
          <w:szCs w:val="28"/>
          <w:lang w:val="ru-RU"/>
        </w:rPr>
      </w:pPr>
    </w:p>
    <w:p w:rsidR="00DD596D" w:rsidRPr="00DD596D" w:rsidRDefault="00DD596D" w:rsidP="00DD596D">
      <w:pPr>
        <w:rPr>
          <w:rFonts w:ascii="Times New Roman" w:hAnsi="Times New Roman"/>
          <w:color w:val="000000" w:themeColor="text1"/>
          <w:sz w:val="28"/>
          <w:szCs w:val="28"/>
          <w:lang w:val="ru-RU"/>
        </w:rPr>
      </w:pPr>
    </w:p>
    <w:p w:rsidR="00DD596D" w:rsidRPr="00DD596D" w:rsidRDefault="00DD596D" w:rsidP="00DD596D">
      <w:pPr>
        <w:jc w:val="center"/>
        <w:rPr>
          <w:rFonts w:ascii="Times New Roman" w:hAnsi="Times New Roman"/>
          <w:b/>
          <w:color w:val="000000" w:themeColor="text1"/>
          <w:sz w:val="28"/>
          <w:szCs w:val="28"/>
          <w:lang w:val="ru-RU"/>
        </w:rPr>
      </w:pPr>
      <w:r w:rsidRPr="00DD596D">
        <w:rPr>
          <w:rFonts w:ascii="Times New Roman" w:hAnsi="Times New Roman"/>
          <w:b/>
          <w:color w:val="000000" w:themeColor="text1"/>
          <w:sz w:val="28"/>
          <w:szCs w:val="28"/>
          <w:lang w:val="ru-RU"/>
        </w:rPr>
        <w:t>Положение</w:t>
      </w:r>
    </w:p>
    <w:p w:rsidR="00DD596D" w:rsidRPr="00DD596D" w:rsidRDefault="00DD596D" w:rsidP="00DD596D">
      <w:pPr>
        <w:jc w:val="center"/>
        <w:rPr>
          <w:rFonts w:ascii="Times New Roman" w:hAnsi="Times New Roman"/>
          <w:b/>
          <w:color w:val="000000" w:themeColor="text1"/>
          <w:sz w:val="28"/>
          <w:szCs w:val="28"/>
          <w:lang w:val="ru-RU"/>
        </w:rPr>
      </w:pPr>
      <w:r w:rsidRPr="00DD596D">
        <w:rPr>
          <w:rFonts w:ascii="Times New Roman" w:hAnsi="Times New Roman"/>
          <w:b/>
          <w:color w:val="000000" w:themeColor="text1"/>
          <w:sz w:val="28"/>
          <w:szCs w:val="28"/>
          <w:lang w:val="ru-RU"/>
        </w:rPr>
        <w:t>О размере и условиях оплаты труда муниципальных служащих</w:t>
      </w:r>
    </w:p>
    <w:p w:rsidR="00DD596D" w:rsidRPr="00DD596D" w:rsidRDefault="00DD596D" w:rsidP="00DD596D">
      <w:pPr>
        <w:jc w:val="center"/>
        <w:rPr>
          <w:rFonts w:ascii="Times New Roman" w:hAnsi="Times New Roman"/>
          <w:b/>
          <w:color w:val="000000" w:themeColor="text1"/>
          <w:sz w:val="28"/>
          <w:szCs w:val="28"/>
          <w:lang w:val="ru-RU"/>
        </w:rPr>
      </w:pPr>
      <w:r w:rsidRPr="00DD596D">
        <w:rPr>
          <w:rFonts w:ascii="Times New Roman" w:hAnsi="Times New Roman"/>
          <w:b/>
          <w:color w:val="000000" w:themeColor="text1"/>
          <w:sz w:val="28"/>
          <w:szCs w:val="28"/>
          <w:lang w:val="ru-RU"/>
        </w:rPr>
        <w:t>Администрации сельского поселения «Дульдурга»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Статья 1. Общие положения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Настоящее Положение регулирует отношения по обеспечению денежного содержания и иных выплат лицам, замещающим должности муниципальной службы Администрации сельского поселения «Дульдурга» (далее – сельское поселение), за исполнение ими соответствующих должностных обязанностей.</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 xml:space="preserve">Оплата труда муниципального служащего </w:t>
      </w:r>
      <w:proofErr w:type="gramStart"/>
      <w:r w:rsidRPr="00DD596D">
        <w:rPr>
          <w:rFonts w:ascii="Times New Roman" w:hAnsi="Times New Roman"/>
          <w:color w:val="000000" w:themeColor="text1"/>
          <w:sz w:val="28"/>
          <w:szCs w:val="28"/>
          <w:lang w:val="ru-RU"/>
        </w:rPr>
        <w:t>производится  в</w:t>
      </w:r>
      <w:proofErr w:type="gramEnd"/>
      <w:r w:rsidRPr="00DD596D">
        <w:rPr>
          <w:rFonts w:ascii="Times New Roman" w:hAnsi="Times New Roman"/>
          <w:color w:val="000000" w:themeColor="text1"/>
          <w:sz w:val="28"/>
          <w:szCs w:val="28"/>
          <w:lang w:val="ru-RU"/>
        </w:rPr>
        <w:t xml:space="preserve">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также – должностной оклад), а также из ежемесячных и иных дополнительных выплат (далее также -  дополнительные выплаты). </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К дополнительным выплатам относятся: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Ежемесячная надбавка к должностному окладу за выслугу лет на муниципальной службе в размерах:</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Ежемесячная надбавка к должностному окладу за особые условия муниципальной службы в следующих размерах:</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Ежемесячная надбавка к должностному окладу за классный чин;</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w:t>
      </w:r>
      <w:r w:rsidRPr="00DD596D">
        <w:rPr>
          <w:rFonts w:ascii="Times New Roman" w:hAnsi="Times New Roman"/>
          <w:color w:val="000000" w:themeColor="text1"/>
          <w:sz w:val="28"/>
          <w:szCs w:val="28"/>
          <w:lang w:val="ru-RU"/>
        </w:rPr>
        <w:tab/>
        <w:t>Ежемесячная процентная надбавка к должностному окладу за работу со сведениями, составляющими государственную тайну, в размере и порядке, определяемых законодательством Российской Федерации;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w:t>
      </w:r>
      <w:r w:rsidRPr="00DD596D">
        <w:rPr>
          <w:rFonts w:ascii="Times New Roman" w:hAnsi="Times New Roman"/>
          <w:color w:val="000000" w:themeColor="text1"/>
          <w:sz w:val="28"/>
          <w:szCs w:val="28"/>
          <w:lang w:val="ru-RU"/>
        </w:rPr>
        <w:tab/>
        <w:t>Премии за выполнение особо важных и сложных заданий;</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6)</w:t>
      </w:r>
      <w:r w:rsidRPr="00DD596D">
        <w:rPr>
          <w:rFonts w:ascii="Times New Roman" w:hAnsi="Times New Roman"/>
          <w:color w:val="000000" w:themeColor="text1"/>
          <w:sz w:val="28"/>
          <w:szCs w:val="28"/>
          <w:lang w:val="ru-RU"/>
        </w:rPr>
        <w:tab/>
        <w:t>Ежемесячное денежное поощрение;</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7)</w:t>
      </w:r>
      <w:r w:rsidRPr="00DD596D">
        <w:rPr>
          <w:rFonts w:ascii="Times New Roman" w:hAnsi="Times New Roman"/>
          <w:color w:val="000000" w:themeColor="text1"/>
          <w:sz w:val="28"/>
          <w:szCs w:val="28"/>
          <w:lang w:val="ru-RU"/>
        </w:rPr>
        <w:tab/>
        <w:t>Материальная помощь;</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8)</w:t>
      </w:r>
      <w:r w:rsidRPr="00DD596D">
        <w:rPr>
          <w:rFonts w:ascii="Times New Roman" w:hAnsi="Times New Roman"/>
          <w:color w:val="000000" w:themeColor="text1"/>
          <w:sz w:val="28"/>
          <w:szCs w:val="28"/>
          <w:lang w:val="ru-RU"/>
        </w:rPr>
        <w:tab/>
        <w:t>Иные выплаты, предусмотренные законодательством.</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w:t>
      </w:r>
      <w:r w:rsidRPr="00DD596D">
        <w:rPr>
          <w:rFonts w:ascii="Times New Roman" w:hAnsi="Times New Roman"/>
          <w:color w:val="000000" w:themeColor="text1"/>
          <w:sz w:val="28"/>
          <w:szCs w:val="28"/>
          <w:lang w:val="ru-RU"/>
        </w:rPr>
        <w:tab/>
        <w:t xml:space="preserve">К денежному содержанию муниципального служащего устанавливаются надбавки за работу в местностях с </w:t>
      </w:r>
      <w:proofErr w:type="gramStart"/>
      <w:r w:rsidRPr="00DD596D">
        <w:rPr>
          <w:rFonts w:ascii="Times New Roman" w:hAnsi="Times New Roman"/>
          <w:color w:val="000000" w:themeColor="text1"/>
          <w:sz w:val="28"/>
          <w:szCs w:val="28"/>
          <w:lang w:val="ru-RU"/>
        </w:rPr>
        <w:t>особыми  климатическими</w:t>
      </w:r>
      <w:proofErr w:type="gramEnd"/>
      <w:r w:rsidRPr="00DD596D">
        <w:rPr>
          <w:rFonts w:ascii="Times New Roman" w:hAnsi="Times New Roman"/>
          <w:color w:val="000000" w:themeColor="text1"/>
          <w:sz w:val="28"/>
          <w:szCs w:val="28"/>
          <w:lang w:val="ru-RU"/>
        </w:rPr>
        <w:t xml:space="preserve"> условиями: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Районный коэффициент, действующий на территории Забайкальского края в соответствии с законодательством;</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Процентная надбавка за стаж работы к заработной плате в соответствии с законодательством.</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lastRenderedPageBreak/>
        <w:t>5.</w:t>
      </w:r>
      <w:r w:rsidRPr="00DD596D">
        <w:rPr>
          <w:rFonts w:ascii="Times New Roman" w:hAnsi="Times New Roman"/>
          <w:color w:val="000000" w:themeColor="text1"/>
          <w:sz w:val="28"/>
          <w:szCs w:val="28"/>
          <w:lang w:val="ru-RU"/>
        </w:rPr>
        <w:tab/>
        <w:t>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За почетное звание Российской Федерации, ученую степень доктора наук, ученое звание профессора – в размере 25 процентов должностного оклада;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6.</w:t>
      </w:r>
      <w:r w:rsidRPr="00DD596D">
        <w:rPr>
          <w:rFonts w:ascii="Times New Roman" w:hAnsi="Times New Roman"/>
          <w:color w:val="000000" w:themeColor="text1"/>
          <w:sz w:val="28"/>
          <w:szCs w:val="28"/>
          <w:lang w:val="ru-RU"/>
        </w:rPr>
        <w:tab/>
        <w:t xml:space="preserve">При </w:t>
      </w:r>
      <w:proofErr w:type="gramStart"/>
      <w:r w:rsidRPr="00DD596D">
        <w:rPr>
          <w:rFonts w:ascii="Times New Roman" w:hAnsi="Times New Roman"/>
          <w:color w:val="000000" w:themeColor="text1"/>
          <w:sz w:val="28"/>
          <w:szCs w:val="28"/>
          <w:lang w:val="ru-RU"/>
        </w:rPr>
        <w:t>наличии  двух</w:t>
      </w:r>
      <w:proofErr w:type="gramEnd"/>
      <w:r w:rsidRPr="00DD596D">
        <w:rPr>
          <w:rFonts w:ascii="Times New Roman" w:hAnsi="Times New Roman"/>
          <w:color w:val="000000" w:themeColor="text1"/>
          <w:sz w:val="28"/>
          <w:szCs w:val="28"/>
          <w:lang w:val="ru-RU"/>
        </w:rPr>
        <w:t xml:space="preserve"> оснований для выплаты данной надбавки к должностному окладу выплачивается большая из надбавок.</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7.</w:t>
      </w:r>
      <w:r w:rsidRPr="00DD596D">
        <w:rPr>
          <w:rFonts w:ascii="Times New Roman" w:hAnsi="Times New Roman"/>
          <w:color w:val="000000" w:themeColor="text1"/>
          <w:sz w:val="28"/>
          <w:szCs w:val="28"/>
          <w:lang w:val="ru-RU"/>
        </w:rPr>
        <w:tab/>
        <w:t>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8.</w:t>
      </w:r>
      <w:r w:rsidRPr="00DD596D">
        <w:rPr>
          <w:rFonts w:ascii="Times New Roman" w:hAnsi="Times New Roman"/>
          <w:color w:val="000000" w:themeColor="text1"/>
          <w:sz w:val="28"/>
          <w:szCs w:val="28"/>
          <w:lang w:val="ru-RU"/>
        </w:rPr>
        <w:tab/>
        <w:t xml:space="preserve">Выплата муниципальным служащим дополнительных выплат производится одновременно с выплатой должностного оклада за </w:t>
      </w:r>
      <w:proofErr w:type="gramStart"/>
      <w:r w:rsidRPr="00DD596D">
        <w:rPr>
          <w:rFonts w:ascii="Times New Roman" w:hAnsi="Times New Roman"/>
          <w:color w:val="000000" w:themeColor="text1"/>
          <w:sz w:val="28"/>
          <w:szCs w:val="28"/>
          <w:lang w:val="ru-RU"/>
        </w:rPr>
        <w:t>истекший  месяц</w:t>
      </w:r>
      <w:proofErr w:type="gramEnd"/>
      <w:r w:rsidRPr="00DD596D">
        <w:rPr>
          <w:rFonts w:ascii="Times New Roman" w:hAnsi="Times New Roman"/>
          <w:color w:val="000000" w:themeColor="text1"/>
          <w:sz w:val="28"/>
          <w:szCs w:val="28"/>
          <w:lang w:val="ru-RU"/>
        </w:rPr>
        <w:t>.</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9.</w:t>
      </w:r>
      <w:r w:rsidRPr="00DD596D">
        <w:rPr>
          <w:rFonts w:ascii="Times New Roman" w:hAnsi="Times New Roman"/>
          <w:color w:val="000000" w:themeColor="text1"/>
          <w:sz w:val="28"/>
          <w:szCs w:val="28"/>
          <w:lang w:val="ru-RU"/>
        </w:rPr>
        <w:tab/>
        <w:t xml:space="preserve">При наличии экономии фонда оплаты труда работодатель имеет право производить муниципальным служащим </w:t>
      </w:r>
      <w:proofErr w:type="gramStart"/>
      <w:r w:rsidRPr="00DD596D">
        <w:rPr>
          <w:rFonts w:ascii="Times New Roman" w:hAnsi="Times New Roman"/>
          <w:color w:val="000000" w:themeColor="text1"/>
          <w:sz w:val="28"/>
          <w:szCs w:val="28"/>
          <w:lang w:val="ru-RU"/>
        </w:rPr>
        <w:t>иные,  кроме</w:t>
      </w:r>
      <w:proofErr w:type="gramEnd"/>
      <w:r w:rsidRPr="00DD596D">
        <w:rPr>
          <w:rFonts w:ascii="Times New Roman" w:hAnsi="Times New Roman"/>
          <w:color w:val="000000" w:themeColor="text1"/>
          <w:sz w:val="28"/>
          <w:szCs w:val="28"/>
          <w:lang w:val="ru-RU"/>
        </w:rPr>
        <w:t xml:space="preserve"> указанных в частях 3,5 настоящей статьи, дополнительные денежные выплаты.</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10.</w:t>
      </w:r>
      <w:r w:rsidRPr="00DD596D">
        <w:rPr>
          <w:rFonts w:ascii="Times New Roman" w:hAnsi="Times New Roman"/>
          <w:color w:val="000000" w:themeColor="text1"/>
          <w:sz w:val="28"/>
          <w:szCs w:val="28"/>
          <w:lang w:val="ru-RU"/>
        </w:rPr>
        <w:tab/>
        <w:t xml:space="preserve">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договорам или трудовым договором не позднее 15 календарных дней со дня окончания периода, за который она начислено, через кассу либо путем перечисления на его </w:t>
      </w:r>
      <w:proofErr w:type="gramStart"/>
      <w:r w:rsidRPr="00DD596D">
        <w:rPr>
          <w:rFonts w:ascii="Times New Roman" w:hAnsi="Times New Roman"/>
          <w:color w:val="000000" w:themeColor="text1"/>
          <w:sz w:val="28"/>
          <w:szCs w:val="28"/>
          <w:lang w:val="ru-RU"/>
        </w:rPr>
        <w:t>лицевой  счет</w:t>
      </w:r>
      <w:proofErr w:type="gramEnd"/>
      <w:r w:rsidRPr="00DD596D">
        <w:rPr>
          <w:rFonts w:ascii="Times New Roman" w:hAnsi="Times New Roman"/>
          <w:color w:val="000000" w:themeColor="text1"/>
          <w:sz w:val="28"/>
          <w:szCs w:val="28"/>
          <w:lang w:val="ru-RU"/>
        </w:rPr>
        <w:t>, открытый в кредитной организации.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11.</w:t>
      </w:r>
      <w:r w:rsidRPr="00DD596D">
        <w:rPr>
          <w:rFonts w:ascii="Times New Roman" w:hAnsi="Times New Roman"/>
          <w:color w:val="000000" w:themeColor="text1"/>
          <w:sz w:val="28"/>
          <w:szCs w:val="28"/>
          <w:lang w:val="ru-RU"/>
        </w:rPr>
        <w:tab/>
        <w:t>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12.</w:t>
      </w:r>
      <w:r w:rsidRPr="00DD596D">
        <w:rPr>
          <w:rFonts w:ascii="Times New Roman" w:hAnsi="Times New Roman"/>
          <w:color w:val="000000" w:themeColor="text1"/>
          <w:sz w:val="28"/>
          <w:szCs w:val="28"/>
          <w:lang w:val="ru-RU"/>
        </w:rPr>
        <w:tab/>
        <w:t>Денежное содержание муниципальному служащему выплачивается за счет средств бюджета сельского поселения исключительно в денежной форме валюте Российской Федерации.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13.</w:t>
      </w:r>
      <w:r w:rsidRPr="00DD596D">
        <w:rPr>
          <w:rFonts w:ascii="Times New Roman" w:hAnsi="Times New Roman"/>
          <w:color w:val="000000" w:themeColor="text1"/>
          <w:sz w:val="28"/>
          <w:szCs w:val="28"/>
          <w:lang w:val="ru-RU"/>
        </w:rPr>
        <w:tab/>
        <w:t xml:space="preserve">Индивидуальные трудовые споры по вопросам </w:t>
      </w:r>
      <w:proofErr w:type="gramStart"/>
      <w:r w:rsidRPr="00DD596D">
        <w:rPr>
          <w:rFonts w:ascii="Times New Roman" w:hAnsi="Times New Roman"/>
          <w:color w:val="000000" w:themeColor="text1"/>
          <w:sz w:val="28"/>
          <w:szCs w:val="28"/>
          <w:lang w:val="ru-RU"/>
        </w:rPr>
        <w:t>оплаты  труда</w:t>
      </w:r>
      <w:proofErr w:type="gramEnd"/>
      <w:r w:rsidRPr="00DD596D">
        <w:rPr>
          <w:rFonts w:ascii="Times New Roman" w:hAnsi="Times New Roman"/>
          <w:color w:val="000000" w:themeColor="text1"/>
          <w:sz w:val="28"/>
          <w:szCs w:val="28"/>
          <w:lang w:val="ru-RU"/>
        </w:rPr>
        <w:t xml:space="preserve"> муниципальных служащих сельского поселения рассматриваются установленном законодательством порядке.</w:t>
      </w:r>
    </w:p>
    <w:p w:rsidR="00DD596D" w:rsidRPr="00DD596D" w:rsidRDefault="00DD596D" w:rsidP="00DD596D">
      <w:pPr>
        <w:rPr>
          <w:rFonts w:ascii="Times New Roman" w:hAnsi="Times New Roman"/>
          <w:color w:val="000000" w:themeColor="text1"/>
          <w:sz w:val="28"/>
          <w:szCs w:val="28"/>
          <w:lang w:val="ru-RU"/>
        </w:rPr>
      </w:pP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Статья 2. Должностной оклад</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 xml:space="preserve">Должностной оклад – размер месячной оплаты труда лица, замещающего должность муниципальной службы, выполнившего за этот </w:t>
      </w:r>
      <w:r w:rsidRPr="00DD596D">
        <w:rPr>
          <w:rFonts w:ascii="Times New Roman" w:hAnsi="Times New Roman"/>
          <w:color w:val="000000" w:themeColor="text1"/>
          <w:sz w:val="28"/>
          <w:szCs w:val="28"/>
          <w:lang w:val="ru-RU"/>
        </w:rPr>
        <w:lastRenderedPageBreak/>
        <w:t xml:space="preserve">период свои трудовые обязанности в соответствии с квалификационными требованиями, предъявляемыми на </w:t>
      </w:r>
      <w:proofErr w:type="gramStart"/>
      <w:r w:rsidRPr="00DD596D">
        <w:rPr>
          <w:rFonts w:ascii="Times New Roman" w:hAnsi="Times New Roman"/>
          <w:color w:val="000000" w:themeColor="text1"/>
          <w:sz w:val="28"/>
          <w:szCs w:val="28"/>
          <w:lang w:val="ru-RU"/>
        </w:rPr>
        <w:t>основании  муниципальных</w:t>
      </w:r>
      <w:proofErr w:type="gramEnd"/>
      <w:r w:rsidRPr="00DD596D">
        <w:rPr>
          <w:rFonts w:ascii="Times New Roman" w:hAnsi="Times New Roman"/>
          <w:color w:val="000000" w:themeColor="text1"/>
          <w:sz w:val="28"/>
          <w:szCs w:val="28"/>
          <w:lang w:val="ru-RU"/>
        </w:rPr>
        <w:t xml:space="preserve"> нормативных правовых актов сельского поселения.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Размер должностного оклада конкретному муниципальному служащему устанавливается в штатном расписании местного самоуправления сельского поселения.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w:t>
      </w:r>
      <w:r w:rsidRPr="00DD596D">
        <w:rPr>
          <w:rFonts w:ascii="Times New Roman" w:hAnsi="Times New Roman"/>
          <w:color w:val="000000" w:themeColor="text1"/>
          <w:sz w:val="28"/>
          <w:szCs w:val="28"/>
          <w:lang w:val="ru-RU"/>
        </w:rPr>
        <w:tab/>
        <w:t>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сельского поселения.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w:t>
      </w:r>
      <w:r w:rsidRPr="00DD596D">
        <w:rPr>
          <w:rFonts w:ascii="Times New Roman" w:hAnsi="Times New Roman"/>
          <w:color w:val="000000" w:themeColor="text1"/>
          <w:sz w:val="28"/>
          <w:szCs w:val="28"/>
          <w:lang w:val="ru-RU"/>
        </w:rPr>
        <w:tab/>
        <w:t>Размеры должностных окладов служащих ежегодно увеличиваются (индексируются) в соответствии с решением Совета сельского поселения «Дульдурга» о бюджете сельского поселения «Дульдурга» на соответствующий финансовый год с учетом уровня инфляции (потребительских цен) в сроки и пределах размера повышения (</w:t>
      </w:r>
      <w:proofErr w:type="gramStart"/>
      <w:r w:rsidRPr="00DD596D">
        <w:rPr>
          <w:rFonts w:ascii="Times New Roman" w:hAnsi="Times New Roman"/>
          <w:color w:val="000000" w:themeColor="text1"/>
          <w:sz w:val="28"/>
          <w:szCs w:val="28"/>
          <w:lang w:val="ru-RU"/>
        </w:rPr>
        <w:t>индексации)  должностных</w:t>
      </w:r>
      <w:proofErr w:type="gramEnd"/>
      <w:r w:rsidRPr="00DD596D">
        <w:rPr>
          <w:rFonts w:ascii="Times New Roman" w:hAnsi="Times New Roman"/>
          <w:color w:val="000000" w:themeColor="text1"/>
          <w:sz w:val="28"/>
          <w:szCs w:val="28"/>
          <w:lang w:val="ru-RU"/>
        </w:rPr>
        <w:t xml:space="preserve"> окладов (денежного содержания) государственных гражданских служащих Забайкальского края.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6.</w:t>
      </w:r>
      <w:r w:rsidRPr="00DD596D">
        <w:rPr>
          <w:rFonts w:ascii="Times New Roman" w:hAnsi="Times New Roman"/>
          <w:color w:val="000000" w:themeColor="text1"/>
          <w:sz w:val="28"/>
          <w:szCs w:val="28"/>
          <w:lang w:val="ru-RU"/>
        </w:rPr>
        <w:tab/>
        <w:t>При увеличении (индексации) должностных окладов муниципальных служащих размеры подлежат округлению до целого рубля в сторону увеличения.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Статья 3. Ежемесячная надбавка к должностному окладу за выслугу лет на муниципальной службе.</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 xml:space="preserve">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w:t>
      </w:r>
      <w:proofErr w:type="gramStart"/>
      <w:r w:rsidRPr="00DD596D">
        <w:rPr>
          <w:rFonts w:ascii="Times New Roman" w:hAnsi="Times New Roman"/>
          <w:color w:val="000000" w:themeColor="text1"/>
          <w:sz w:val="28"/>
          <w:szCs w:val="28"/>
          <w:lang w:val="ru-RU"/>
        </w:rPr>
        <w:t>окладу  в</w:t>
      </w:r>
      <w:proofErr w:type="gramEnd"/>
      <w:r w:rsidRPr="00DD596D">
        <w:rPr>
          <w:rFonts w:ascii="Times New Roman" w:hAnsi="Times New Roman"/>
          <w:color w:val="000000" w:themeColor="text1"/>
          <w:sz w:val="28"/>
          <w:szCs w:val="28"/>
          <w:lang w:val="ru-RU"/>
        </w:rPr>
        <w:t xml:space="preserve"> следующих размерах:</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При стаже муниципальной службы от 1 года до 5 лет – 10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При стаже муниципальной службы от 5 до 10 лет – 15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При стаже муниципальной службы от 10 до 15 лет – 20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w:t>
      </w:r>
      <w:r w:rsidRPr="00DD596D">
        <w:rPr>
          <w:rFonts w:ascii="Times New Roman" w:hAnsi="Times New Roman"/>
          <w:color w:val="000000" w:themeColor="text1"/>
          <w:sz w:val="28"/>
          <w:szCs w:val="28"/>
          <w:lang w:val="ru-RU"/>
        </w:rPr>
        <w:tab/>
        <w:t>При стаже муниципальной службы свыше 15 лет – 30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 xml:space="preserve">Периоды работы (службы), включаемые (засчитываемы) в стаж муниципальной службы, учитываемый при определении права на установление ежемесячной надбавки к должностному окладу за выслугу </w:t>
      </w:r>
      <w:proofErr w:type="gramStart"/>
      <w:r w:rsidRPr="00DD596D">
        <w:rPr>
          <w:rFonts w:ascii="Times New Roman" w:hAnsi="Times New Roman"/>
          <w:color w:val="000000" w:themeColor="text1"/>
          <w:sz w:val="28"/>
          <w:szCs w:val="28"/>
          <w:lang w:val="ru-RU"/>
        </w:rPr>
        <w:t>лет  на</w:t>
      </w:r>
      <w:proofErr w:type="gramEnd"/>
      <w:r w:rsidRPr="00DD596D">
        <w:rPr>
          <w:rFonts w:ascii="Times New Roman" w:hAnsi="Times New Roman"/>
          <w:color w:val="000000" w:themeColor="text1"/>
          <w:sz w:val="28"/>
          <w:szCs w:val="28"/>
          <w:lang w:val="ru-RU"/>
        </w:rPr>
        <w:t xml:space="preserve"> муниципальной службе, определяются в соответствии с законодательством.</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 xml:space="preserve">Решение о назначении и выплате ежемесячной надбавки </w:t>
      </w:r>
      <w:proofErr w:type="gramStart"/>
      <w:r w:rsidRPr="00DD596D">
        <w:rPr>
          <w:rFonts w:ascii="Times New Roman" w:hAnsi="Times New Roman"/>
          <w:color w:val="000000" w:themeColor="text1"/>
          <w:sz w:val="28"/>
          <w:szCs w:val="28"/>
          <w:lang w:val="ru-RU"/>
        </w:rPr>
        <w:t>к  должностному</w:t>
      </w:r>
      <w:proofErr w:type="gramEnd"/>
      <w:r w:rsidRPr="00DD596D">
        <w:rPr>
          <w:rFonts w:ascii="Times New Roman" w:hAnsi="Times New Roman"/>
          <w:color w:val="000000" w:themeColor="text1"/>
          <w:sz w:val="28"/>
          <w:szCs w:val="28"/>
          <w:lang w:val="ru-RU"/>
        </w:rPr>
        <w:t xml:space="preserve">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lastRenderedPageBreak/>
        <w:t>4.</w:t>
      </w:r>
      <w:r w:rsidRPr="00DD596D">
        <w:rPr>
          <w:rFonts w:ascii="Times New Roman" w:hAnsi="Times New Roman"/>
          <w:color w:val="000000" w:themeColor="text1"/>
          <w:sz w:val="28"/>
          <w:szCs w:val="28"/>
          <w:lang w:val="ru-RU"/>
        </w:rPr>
        <w:tab/>
        <w:t>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w:t>
      </w:r>
      <w:r w:rsidRPr="00DD596D">
        <w:rPr>
          <w:rFonts w:ascii="Times New Roman" w:hAnsi="Times New Roman"/>
          <w:color w:val="000000" w:themeColor="text1"/>
          <w:sz w:val="28"/>
          <w:szCs w:val="28"/>
          <w:lang w:val="ru-RU"/>
        </w:rPr>
        <w:tab/>
        <w:t xml:space="preserve">Если право на назначение или изменение размера ежемесячной надбавки за выслугу лет на муниципальной службе </w:t>
      </w:r>
      <w:proofErr w:type="gramStart"/>
      <w:r w:rsidRPr="00DD596D">
        <w:rPr>
          <w:rFonts w:ascii="Times New Roman" w:hAnsi="Times New Roman"/>
          <w:color w:val="000000" w:themeColor="text1"/>
          <w:sz w:val="28"/>
          <w:szCs w:val="28"/>
          <w:lang w:val="ru-RU"/>
        </w:rPr>
        <w:t>наступило  в</w:t>
      </w:r>
      <w:proofErr w:type="gramEnd"/>
      <w:r w:rsidRPr="00DD596D">
        <w:rPr>
          <w:rFonts w:ascii="Times New Roman" w:hAnsi="Times New Roman"/>
          <w:color w:val="000000" w:themeColor="text1"/>
          <w:sz w:val="28"/>
          <w:szCs w:val="28"/>
          <w:lang w:val="ru-RU"/>
        </w:rPr>
        <w:t xml:space="preserve">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6.</w:t>
      </w:r>
      <w:r w:rsidRPr="00DD596D">
        <w:rPr>
          <w:rFonts w:ascii="Times New Roman" w:hAnsi="Times New Roman"/>
          <w:color w:val="000000" w:themeColor="text1"/>
          <w:sz w:val="28"/>
          <w:szCs w:val="28"/>
          <w:lang w:val="ru-RU"/>
        </w:rPr>
        <w:tab/>
        <w:t>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надбавка с момента наступления этого права и производится соответствующий перерасчет среднего заработка.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7.</w:t>
      </w:r>
      <w:r w:rsidRPr="00DD596D">
        <w:rPr>
          <w:rFonts w:ascii="Times New Roman" w:hAnsi="Times New Roman"/>
          <w:color w:val="000000" w:themeColor="text1"/>
          <w:sz w:val="28"/>
          <w:szCs w:val="28"/>
          <w:lang w:val="ru-RU"/>
        </w:rPr>
        <w:tab/>
        <w:t xml:space="preserve">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 </w:t>
      </w:r>
    </w:p>
    <w:p w:rsidR="00DD596D" w:rsidRPr="00DD596D" w:rsidRDefault="00DD596D" w:rsidP="00DD596D">
      <w:pPr>
        <w:rPr>
          <w:rFonts w:ascii="Times New Roman" w:hAnsi="Times New Roman"/>
          <w:color w:val="000000" w:themeColor="text1"/>
          <w:sz w:val="28"/>
          <w:szCs w:val="28"/>
          <w:lang w:val="ru-RU"/>
        </w:rPr>
      </w:pP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Статья 4. 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 xml:space="preserve">По высшей группе должностей муниципальной службы – до 200 процентов должностного оклада;    </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 xml:space="preserve"> По главной группе должностей </w:t>
      </w:r>
      <w:proofErr w:type="gramStart"/>
      <w:r w:rsidRPr="00DD596D">
        <w:rPr>
          <w:rFonts w:ascii="Times New Roman" w:hAnsi="Times New Roman"/>
          <w:color w:val="000000" w:themeColor="text1"/>
          <w:sz w:val="28"/>
          <w:szCs w:val="28"/>
          <w:lang w:val="ru-RU"/>
        </w:rPr>
        <w:t>муниципальной  службы</w:t>
      </w:r>
      <w:proofErr w:type="gramEnd"/>
      <w:r w:rsidRPr="00DD596D">
        <w:rPr>
          <w:rFonts w:ascii="Times New Roman" w:hAnsi="Times New Roman"/>
          <w:color w:val="000000" w:themeColor="text1"/>
          <w:sz w:val="28"/>
          <w:szCs w:val="28"/>
          <w:lang w:val="ru-RU"/>
        </w:rPr>
        <w:t xml:space="preserve">  - до 15 процентов должностного оклада;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По ведущей группе должностей муниципального службы – до 120 процентов должностного оклада;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w:t>
      </w:r>
      <w:r w:rsidRPr="00DD596D">
        <w:rPr>
          <w:rFonts w:ascii="Times New Roman" w:hAnsi="Times New Roman"/>
          <w:color w:val="000000" w:themeColor="text1"/>
          <w:sz w:val="28"/>
          <w:szCs w:val="28"/>
          <w:lang w:val="ru-RU"/>
        </w:rPr>
        <w:tab/>
        <w:t>По старшей группе должностей муниципальной службы – до 90 процентов должностного оклада;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w:t>
      </w:r>
      <w:r w:rsidRPr="00DD596D">
        <w:rPr>
          <w:rFonts w:ascii="Times New Roman" w:hAnsi="Times New Roman"/>
          <w:color w:val="000000" w:themeColor="text1"/>
          <w:sz w:val="28"/>
          <w:szCs w:val="28"/>
          <w:lang w:val="ru-RU"/>
        </w:rPr>
        <w:tab/>
        <w:t>По младшей группе должностей муниципальной службы – до 60 процентов должностного оклада.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lastRenderedPageBreak/>
        <w:t xml:space="preserve">     2.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w:t>
      </w:r>
      <w:proofErr w:type="gramStart"/>
      <w:r w:rsidRPr="00DD596D">
        <w:rPr>
          <w:rFonts w:ascii="Times New Roman" w:hAnsi="Times New Roman"/>
          <w:color w:val="000000" w:themeColor="text1"/>
          <w:sz w:val="28"/>
          <w:szCs w:val="28"/>
          <w:lang w:val="ru-RU"/>
        </w:rPr>
        <w:t>назначении  на</w:t>
      </w:r>
      <w:proofErr w:type="gramEnd"/>
      <w:r w:rsidRPr="00DD596D">
        <w:rPr>
          <w:rFonts w:ascii="Times New Roman" w:hAnsi="Times New Roman"/>
          <w:color w:val="000000" w:themeColor="text1"/>
          <w:sz w:val="28"/>
          <w:szCs w:val="28"/>
          <w:lang w:val="ru-RU"/>
        </w:rPr>
        <w:t xml:space="preserve">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   3. Лицу, назначенному на должность муниципальной службы с установлением испытательного срока, ежемесячного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4. При назначении (переводе) муниципального служащего на должность муниципальной службы, которая относится к более </w:t>
      </w:r>
      <w:proofErr w:type="gramStart"/>
      <w:r w:rsidRPr="00DD596D">
        <w:rPr>
          <w:rFonts w:ascii="Times New Roman" w:hAnsi="Times New Roman"/>
          <w:color w:val="000000" w:themeColor="text1"/>
          <w:sz w:val="28"/>
          <w:szCs w:val="28"/>
          <w:lang w:val="ru-RU"/>
        </w:rPr>
        <w:t>высокой  группе</w:t>
      </w:r>
      <w:proofErr w:type="gramEnd"/>
      <w:r w:rsidRPr="00DD596D">
        <w:rPr>
          <w:rFonts w:ascii="Times New Roman" w:hAnsi="Times New Roman"/>
          <w:color w:val="000000" w:themeColor="text1"/>
          <w:sz w:val="28"/>
          <w:szCs w:val="28"/>
          <w:lang w:val="ru-RU"/>
        </w:rPr>
        <w:t xml:space="preserve">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 Показателями выплаты ежемесячной надбавки к должностному окладу за особые условия муниципальной службы являются: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 Своевременное и качественное выполнение муниципальным служащим своих служебных (</w:t>
      </w:r>
      <w:proofErr w:type="gramStart"/>
      <w:r w:rsidRPr="00DD596D">
        <w:rPr>
          <w:rFonts w:ascii="Times New Roman" w:hAnsi="Times New Roman"/>
          <w:color w:val="000000" w:themeColor="text1"/>
          <w:sz w:val="28"/>
          <w:szCs w:val="28"/>
          <w:lang w:val="ru-RU"/>
        </w:rPr>
        <w:t>должностных)  обязанностей</w:t>
      </w:r>
      <w:proofErr w:type="gramEnd"/>
      <w:r w:rsidRPr="00DD596D">
        <w:rPr>
          <w:rFonts w:ascii="Times New Roman" w:hAnsi="Times New Roman"/>
          <w:color w:val="000000" w:themeColor="text1"/>
          <w:sz w:val="28"/>
          <w:szCs w:val="28"/>
          <w:lang w:val="ru-RU"/>
        </w:rPr>
        <w:t xml:space="preserve"> в соответствии в соответствии с положением о структурном подразделении, должностной инструкцией;</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 Своевременное и качественное выполнение муниципальным служащим мероприятий, предусмотренных планами работы;</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 Инициатива муниципального служащего, творчество и применение в работе современных форм и методов организации труда;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 Поддержание квалификации на уровне, достаточном для исполнения должностных обязанностей, знание и применение компьютерной и другой техники;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 Соблюдение установленных правил внутреннего распорядка;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6) Соблюдение служебного этикета и создание благоприятного морально – психологического климата в коллективе;</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6.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 Отсутствие срочных и ответственных работ;</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 недостаточный уровень исполнительской дисциплины;</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 Низкая результативность работы;</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 Ненадлежащее качество работы с документами и выполнение поручений руководителей;</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 Нарушение трудовой дисциплины, наличие дисциплинарного взыскания.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7. Решение о снижении размера ежемесячной надбавки к должностному окладу за </w:t>
      </w:r>
      <w:proofErr w:type="gramStart"/>
      <w:r w:rsidRPr="00DD596D">
        <w:rPr>
          <w:rFonts w:ascii="Times New Roman" w:hAnsi="Times New Roman"/>
          <w:color w:val="000000" w:themeColor="text1"/>
          <w:sz w:val="28"/>
          <w:szCs w:val="28"/>
          <w:lang w:val="ru-RU"/>
        </w:rPr>
        <w:t>особые  условия</w:t>
      </w:r>
      <w:proofErr w:type="gramEnd"/>
      <w:r w:rsidRPr="00DD596D">
        <w:rPr>
          <w:rFonts w:ascii="Times New Roman" w:hAnsi="Times New Roman"/>
          <w:color w:val="000000" w:themeColor="text1"/>
          <w:sz w:val="28"/>
          <w:szCs w:val="28"/>
          <w:lang w:val="ru-RU"/>
        </w:rPr>
        <w:t xml:space="preserve"> муниципальной службы муниципальному </w:t>
      </w:r>
      <w:r w:rsidRPr="00DD596D">
        <w:rPr>
          <w:rFonts w:ascii="Times New Roman" w:hAnsi="Times New Roman"/>
          <w:color w:val="000000" w:themeColor="text1"/>
          <w:sz w:val="28"/>
          <w:szCs w:val="28"/>
          <w:lang w:val="ru-RU"/>
        </w:rPr>
        <w:lastRenderedPageBreak/>
        <w:t>служащему принимается представителем нанимателя (работодателя) на основании служебной записки непосредственного руководителя муниципального служащего и оформляется правовым актом представителя (работодателя).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8.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w:t>
      </w:r>
      <w:proofErr w:type="gramStart"/>
      <w:r w:rsidRPr="00DD596D">
        <w:rPr>
          <w:rFonts w:ascii="Times New Roman" w:hAnsi="Times New Roman"/>
          <w:color w:val="000000" w:themeColor="text1"/>
          <w:sz w:val="28"/>
          <w:szCs w:val="28"/>
          <w:lang w:val="ru-RU"/>
        </w:rPr>
        <w:t>ежемесячной  надбавки</w:t>
      </w:r>
      <w:proofErr w:type="gramEnd"/>
      <w:r w:rsidRPr="00DD596D">
        <w:rPr>
          <w:rFonts w:ascii="Times New Roman" w:hAnsi="Times New Roman"/>
          <w:color w:val="000000" w:themeColor="text1"/>
          <w:sz w:val="28"/>
          <w:szCs w:val="28"/>
          <w:lang w:val="ru-RU"/>
        </w:rPr>
        <w:t xml:space="preserve">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9.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w:t>
      </w:r>
      <w:proofErr w:type="gramStart"/>
      <w:r w:rsidRPr="00DD596D">
        <w:rPr>
          <w:rFonts w:ascii="Times New Roman" w:hAnsi="Times New Roman"/>
          <w:color w:val="000000" w:themeColor="text1"/>
          <w:sz w:val="28"/>
          <w:szCs w:val="28"/>
          <w:lang w:val="ru-RU"/>
        </w:rPr>
        <w:t>условия  муниципальной</w:t>
      </w:r>
      <w:proofErr w:type="gramEnd"/>
      <w:r w:rsidRPr="00DD596D">
        <w:rPr>
          <w:rFonts w:ascii="Times New Roman" w:hAnsi="Times New Roman"/>
          <w:color w:val="000000" w:themeColor="text1"/>
          <w:sz w:val="28"/>
          <w:szCs w:val="28"/>
          <w:lang w:val="ru-RU"/>
        </w:rPr>
        <w:t xml:space="preserve"> службы производится за фактически отработанное время в данном учетной месяце.</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10.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 устанавливается указанная надбавка с момента наступления этого права и производится соответствующий пересчет среднего заработка.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11. При увольнении муниципального служащего или лица, </w:t>
      </w:r>
      <w:proofErr w:type="gramStart"/>
      <w:r w:rsidRPr="00DD596D">
        <w:rPr>
          <w:rFonts w:ascii="Times New Roman" w:hAnsi="Times New Roman"/>
          <w:color w:val="000000" w:themeColor="text1"/>
          <w:sz w:val="28"/>
          <w:szCs w:val="28"/>
          <w:lang w:val="ru-RU"/>
        </w:rPr>
        <w:t>замещающего  муниципальную</w:t>
      </w:r>
      <w:proofErr w:type="gramEnd"/>
      <w:r w:rsidRPr="00DD596D">
        <w:rPr>
          <w:rFonts w:ascii="Times New Roman" w:hAnsi="Times New Roman"/>
          <w:color w:val="000000" w:themeColor="text1"/>
          <w:sz w:val="28"/>
          <w:szCs w:val="28"/>
          <w:lang w:val="ru-RU"/>
        </w:rPr>
        <w:t xml:space="preserve">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12.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w:t>
      </w:r>
      <w:proofErr w:type="gramStart"/>
      <w:r w:rsidRPr="00DD596D">
        <w:rPr>
          <w:rFonts w:ascii="Times New Roman" w:hAnsi="Times New Roman"/>
          <w:color w:val="000000" w:themeColor="text1"/>
          <w:sz w:val="28"/>
          <w:szCs w:val="28"/>
          <w:lang w:val="ru-RU"/>
        </w:rPr>
        <w:t>ежемесячной  надбавка</w:t>
      </w:r>
      <w:proofErr w:type="gramEnd"/>
      <w:r w:rsidRPr="00DD596D">
        <w:rPr>
          <w:rFonts w:ascii="Times New Roman" w:hAnsi="Times New Roman"/>
          <w:color w:val="000000" w:themeColor="text1"/>
          <w:sz w:val="28"/>
          <w:szCs w:val="28"/>
          <w:lang w:val="ru-RU"/>
        </w:rPr>
        <w:t xml:space="preserve"> к должностному окладу за особые условия муниципальной службы не выплачиваются.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13) Ежемесячная надбавка к должностному окладу за особые условия муниципальной службы учитываются во всех случаях исчисления среднего заработка. </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Статья 5. Ежемесячная надбавка к должностному окладу за классный чин</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lastRenderedPageBreak/>
        <w:t>1.</w:t>
      </w:r>
      <w:r w:rsidRPr="00DD596D">
        <w:rPr>
          <w:rFonts w:ascii="Times New Roman" w:hAnsi="Times New Roman"/>
          <w:color w:val="000000" w:themeColor="text1"/>
          <w:sz w:val="28"/>
          <w:szCs w:val="28"/>
          <w:lang w:val="ru-RU"/>
        </w:rPr>
        <w:tab/>
        <w:t>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действительного муниципального советника Забайкальского края 1 класса – до 35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действительного муниципального советника Забайкальского края 2 класса – до 34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действительного муниципального советника Забайкальского края 3 класса – до 33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 муниципального советника Забайкальского края 1 класса - до 30 </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 муниципального советника </w:t>
      </w:r>
      <w:proofErr w:type="gramStart"/>
      <w:r w:rsidRPr="00DD596D">
        <w:rPr>
          <w:rFonts w:ascii="Times New Roman" w:hAnsi="Times New Roman"/>
          <w:color w:val="000000" w:themeColor="text1"/>
          <w:sz w:val="28"/>
          <w:szCs w:val="28"/>
          <w:lang w:val="ru-RU"/>
        </w:rPr>
        <w:t>Забайкальского  края</w:t>
      </w:r>
      <w:proofErr w:type="gramEnd"/>
      <w:r w:rsidRPr="00DD596D">
        <w:rPr>
          <w:rFonts w:ascii="Times New Roman" w:hAnsi="Times New Roman"/>
          <w:color w:val="000000" w:themeColor="text1"/>
          <w:sz w:val="28"/>
          <w:szCs w:val="28"/>
          <w:lang w:val="ru-RU"/>
        </w:rPr>
        <w:t xml:space="preserve"> 2 класса – до 29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муниципального советника Забайкальского края 3 класса – до 28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 </w:t>
      </w:r>
      <w:proofErr w:type="gramStart"/>
      <w:r w:rsidRPr="00DD596D">
        <w:rPr>
          <w:rFonts w:ascii="Times New Roman" w:hAnsi="Times New Roman"/>
          <w:color w:val="000000" w:themeColor="text1"/>
          <w:sz w:val="28"/>
          <w:szCs w:val="28"/>
          <w:lang w:val="ru-RU"/>
        </w:rPr>
        <w:t>советника  муниципальной</w:t>
      </w:r>
      <w:proofErr w:type="gramEnd"/>
      <w:r w:rsidRPr="00DD596D">
        <w:rPr>
          <w:rFonts w:ascii="Times New Roman" w:hAnsi="Times New Roman"/>
          <w:color w:val="000000" w:themeColor="text1"/>
          <w:sz w:val="28"/>
          <w:szCs w:val="28"/>
          <w:lang w:val="ru-RU"/>
        </w:rPr>
        <w:t xml:space="preserve"> службы в Забайкальском крае 1 класса - до 25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 советника </w:t>
      </w:r>
      <w:proofErr w:type="gramStart"/>
      <w:r w:rsidRPr="00DD596D">
        <w:rPr>
          <w:rFonts w:ascii="Times New Roman" w:hAnsi="Times New Roman"/>
          <w:color w:val="000000" w:themeColor="text1"/>
          <w:sz w:val="28"/>
          <w:szCs w:val="28"/>
          <w:lang w:val="ru-RU"/>
        </w:rPr>
        <w:t>муниципальной  службы</w:t>
      </w:r>
      <w:proofErr w:type="gramEnd"/>
      <w:r w:rsidRPr="00DD596D">
        <w:rPr>
          <w:rFonts w:ascii="Times New Roman" w:hAnsi="Times New Roman"/>
          <w:color w:val="000000" w:themeColor="text1"/>
          <w:sz w:val="28"/>
          <w:szCs w:val="28"/>
          <w:lang w:val="ru-RU"/>
        </w:rPr>
        <w:t xml:space="preserve"> в Забайкальском крае 2 класса - до 24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советника муниципальной службы в Забайкальском крае 3 класса – до 23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референта муниципальной службы в Забайкальском крае 1 класса – до 20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референта муниципальной службы в Забайкальском крае 2 класса – до 19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референта муниципальной службы в Забайкальском крае 3 класса – до 18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 секретаря муниципальной службы в Забайкальском крае 1 класса – </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до 15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секретаря муниципальной службы в Забайкальском крае 2 класса – до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секретаря муниципальной службы в Забайкальском крае 3 класса – до 13 процентов;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2.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w:t>
      </w:r>
      <w:proofErr w:type="gramStart"/>
      <w:r w:rsidRPr="00DD596D">
        <w:rPr>
          <w:rFonts w:ascii="Times New Roman" w:hAnsi="Times New Roman"/>
          <w:color w:val="000000" w:themeColor="text1"/>
          <w:sz w:val="28"/>
          <w:szCs w:val="28"/>
          <w:lang w:val="ru-RU"/>
        </w:rPr>
        <w:t>служащему  соответствующего</w:t>
      </w:r>
      <w:proofErr w:type="gramEnd"/>
      <w:r w:rsidRPr="00DD596D">
        <w:rPr>
          <w:rFonts w:ascii="Times New Roman" w:hAnsi="Times New Roman"/>
          <w:color w:val="000000" w:themeColor="text1"/>
          <w:sz w:val="28"/>
          <w:szCs w:val="28"/>
          <w:lang w:val="ru-RU"/>
        </w:rPr>
        <w:t xml:space="preserve"> классного чина.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 xml:space="preserve">4. Порядок присвоения классных чинов, а также порядок их сохранения при переводе муниципальных служащих на иные должности муниципальной </w:t>
      </w:r>
      <w:r w:rsidRPr="00DD596D">
        <w:rPr>
          <w:rFonts w:ascii="Times New Roman" w:hAnsi="Times New Roman"/>
          <w:color w:val="000000" w:themeColor="text1"/>
          <w:sz w:val="28"/>
          <w:szCs w:val="28"/>
          <w:lang w:val="ru-RU"/>
        </w:rPr>
        <w:lastRenderedPageBreak/>
        <w:t>службы и при увольнении с муниципальной службы устанавливаются законом Забайкальского края.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 Ежемесячная надбавка к должностному окладу за классный чин учитывается во всех случаях исчисления среднего заработка.</w:t>
      </w:r>
    </w:p>
    <w:p w:rsidR="00DD596D" w:rsidRPr="00DD596D" w:rsidRDefault="00DD596D" w:rsidP="00DD596D">
      <w:pPr>
        <w:rPr>
          <w:rFonts w:ascii="Times New Roman" w:hAnsi="Times New Roman"/>
          <w:color w:val="000000" w:themeColor="text1"/>
          <w:sz w:val="28"/>
          <w:szCs w:val="28"/>
          <w:lang w:val="ru-RU"/>
        </w:rPr>
      </w:pP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Статья 6. Премия за особо важных и сложных заданий</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 xml:space="preserve">Премия за выполнение особо важных и сложных заданий (далее также – премия) является формой материального стимулирования эффективного и добросовестного труда, а также личного </w:t>
      </w:r>
      <w:proofErr w:type="gramStart"/>
      <w:r w:rsidRPr="00DD596D">
        <w:rPr>
          <w:rFonts w:ascii="Times New Roman" w:hAnsi="Times New Roman"/>
          <w:color w:val="000000" w:themeColor="text1"/>
          <w:sz w:val="28"/>
          <w:szCs w:val="28"/>
          <w:lang w:val="ru-RU"/>
        </w:rPr>
        <w:t>вклада  муниципального</w:t>
      </w:r>
      <w:proofErr w:type="gramEnd"/>
      <w:r w:rsidRPr="00DD596D">
        <w:rPr>
          <w:rFonts w:ascii="Times New Roman" w:hAnsi="Times New Roman"/>
          <w:color w:val="000000" w:themeColor="text1"/>
          <w:sz w:val="28"/>
          <w:szCs w:val="28"/>
          <w:lang w:val="ru-RU"/>
        </w:rPr>
        <w:t xml:space="preserve"> служащего в обеспечение задач и полномочий сельского поселения.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 xml:space="preserve">Премия устанавливается персонально каждому муниципальному служащему с учетом обеспечения задач и функций органа </w:t>
      </w:r>
      <w:proofErr w:type="gramStart"/>
      <w:r w:rsidRPr="00DD596D">
        <w:rPr>
          <w:rFonts w:ascii="Times New Roman" w:hAnsi="Times New Roman"/>
          <w:color w:val="000000" w:themeColor="text1"/>
          <w:sz w:val="28"/>
          <w:szCs w:val="28"/>
          <w:lang w:val="ru-RU"/>
        </w:rPr>
        <w:t>местного  самоуправления</w:t>
      </w:r>
      <w:proofErr w:type="gramEnd"/>
      <w:r w:rsidRPr="00DD596D">
        <w:rPr>
          <w:rFonts w:ascii="Times New Roman" w:hAnsi="Times New Roman"/>
          <w:color w:val="000000" w:themeColor="text1"/>
          <w:sz w:val="28"/>
          <w:szCs w:val="28"/>
          <w:lang w:val="ru-RU"/>
        </w:rPr>
        <w:t xml:space="preserve"> сельского поселения и исполнения муниципальным служащим своих должностей.</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Размер премии конкретному муниципальному служащему устанавливается в процентном соотношении к его должностному окладу, установленному на день принятия решений о выплате премии, либо в абсолютной сумме в рублях, но не более 100 процентов должностного оклада.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w:t>
      </w:r>
      <w:r w:rsidRPr="00DD596D">
        <w:rPr>
          <w:rFonts w:ascii="Times New Roman" w:hAnsi="Times New Roman"/>
          <w:color w:val="000000" w:themeColor="text1"/>
          <w:sz w:val="28"/>
          <w:szCs w:val="28"/>
          <w:lang w:val="ru-RU"/>
        </w:rPr>
        <w:tab/>
        <w:t>Решение о выплате премии оформляется правовым актом представителя нанимателя (работодателя), в котором учитываются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к особо важным и сложным осуществляется представителем нанимателя (работодателем).</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w:t>
      </w:r>
      <w:r w:rsidRPr="00DD596D">
        <w:rPr>
          <w:rFonts w:ascii="Times New Roman" w:hAnsi="Times New Roman"/>
          <w:color w:val="000000" w:themeColor="text1"/>
          <w:sz w:val="28"/>
          <w:szCs w:val="28"/>
          <w:lang w:val="ru-RU"/>
        </w:rPr>
        <w:tab/>
        <w:t>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сельского поселения,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Статья 7. Ежемесячное денежное поощрение</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Ежемесячное денежное поощрение (далее также – денежное 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 xml:space="preserve">Лицам, уволенным за нарушение </w:t>
      </w:r>
      <w:proofErr w:type="gramStart"/>
      <w:r w:rsidRPr="00DD596D">
        <w:rPr>
          <w:rFonts w:ascii="Times New Roman" w:hAnsi="Times New Roman"/>
          <w:color w:val="000000" w:themeColor="text1"/>
          <w:sz w:val="28"/>
          <w:szCs w:val="28"/>
          <w:lang w:val="ru-RU"/>
        </w:rPr>
        <w:t>трудовой  дисциплины</w:t>
      </w:r>
      <w:proofErr w:type="gramEnd"/>
      <w:r w:rsidRPr="00DD596D">
        <w:rPr>
          <w:rFonts w:ascii="Times New Roman" w:hAnsi="Times New Roman"/>
          <w:color w:val="000000" w:themeColor="text1"/>
          <w:sz w:val="28"/>
          <w:szCs w:val="28"/>
          <w:lang w:val="ru-RU"/>
        </w:rPr>
        <w:t>, денежное поощрение не выплачивается.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lastRenderedPageBreak/>
        <w:t>3.</w:t>
      </w:r>
      <w:r w:rsidRPr="00DD596D">
        <w:rPr>
          <w:rFonts w:ascii="Times New Roman" w:hAnsi="Times New Roman"/>
          <w:color w:val="000000" w:themeColor="text1"/>
          <w:sz w:val="28"/>
          <w:szCs w:val="28"/>
          <w:lang w:val="ru-RU"/>
        </w:rPr>
        <w:tab/>
        <w:t>Муниципальным служащим, проработавшим неполный месяц, денежное поощрение выплачивается пропорционально фактически отработанному времени в соответствующем периоде.</w:t>
      </w:r>
    </w:p>
    <w:p w:rsidR="00DD596D" w:rsidRPr="00DD596D" w:rsidRDefault="00DD596D" w:rsidP="00DD596D">
      <w:pPr>
        <w:rPr>
          <w:rFonts w:ascii="Times New Roman" w:hAnsi="Times New Roman"/>
          <w:color w:val="000000" w:themeColor="text1"/>
          <w:sz w:val="28"/>
          <w:szCs w:val="28"/>
          <w:lang w:val="ru-RU"/>
        </w:rPr>
      </w:pP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Статья 8. Единовременная выплата при предоставлении ежегодного оплачиваемого отпуска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Муниципальному служащему предоставляется ежегодный основной оплачиваемый отпуск продолжительностью 30 календарных дней.</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w:t>
      </w:r>
      <w:r w:rsidRPr="00DD596D">
        <w:rPr>
          <w:rFonts w:ascii="Times New Roman" w:hAnsi="Times New Roman"/>
          <w:color w:val="000000" w:themeColor="text1"/>
          <w:sz w:val="28"/>
          <w:szCs w:val="28"/>
          <w:lang w:val="ru-RU"/>
        </w:rPr>
        <w:tab/>
        <w:t>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каждый год муниципальной службы, но не более 10 календарных дней.</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(в ред. Закона Забайкальского края от 04.10.2017 N 1510-ЗЗК)</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w:t>
      </w:r>
      <w:r w:rsidRPr="00DD596D">
        <w:rPr>
          <w:rFonts w:ascii="Times New Roman" w:hAnsi="Times New Roman"/>
          <w:color w:val="000000" w:themeColor="text1"/>
          <w:sz w:val="28"/>
          <w:szCs w:val="28"/>
          <w:lang w:val="ru-RU"/>
        </w:rPr>
        <w:tab/>
        <w:t>Муниципальному служащему предоставляется ежегодный дополнительный оплачиваемый отпуск в связи со службой в местностях с особыми климатическими условиями в соответствии с федеральными законами.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6.</w:t>
      </w:r>
      <w:r w:rsidRPr="00DD596D">
        <w:rPr>
          <w:rFonts w:ascii="Times New Roman" w:hAnsi="Times New Roman"/>
          <w:color w:val="000000" w:themeColor="text1"/>
          <w:sz w:val="28"/>
          <w:szCs w:val="28"/>
          <w:lang w:val="ru-RU"/>
        </w:rPr>
        <w:tab/>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(часть 6 в ред. Закона Забайкальского края от 04.10.2017 N 1510-ЗЗК)</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7.</w:t>
      </w:r>
      <w:r w:rsidRPr="00DD596D">
        <w:rPr>
          <w:rFonts w:ascii="Times New Roman" w:hAnsi="Times New Roman"/>
          <w:color w:val="000000" w:themeColor="text1"/>
          <w:sz w:val="28"/>
          <w:szCs w:val="28"/>
          <w:lang w:val="ru-RU"/>
        </w:rPr>
        <w:tab/>
        <w:t>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8.</w:t>
      </w:r>
      <w:r w:rsidRPr="00DD596D">
        <w:rPr>
          <w:rFonts w:ascii="Times New Roman" w:hAnsi="Times New Roman"/>
          <w:color w:val="000000" w:themeColor="text1"/>
          <w:sz w:val="28"/>
          <w:szCs w:val="28"/>
          <w:lang w:val="ru-RU"/>
        </w:rPr>
        <w:tab/>
        <w:t>Предоставление ежегодного оплачиваемого отпуска производится в соответствии с графиком отпусков, утверждаемым представителем нанимателя (работодателем), на условиях и в порядке, установленных федеральными законами и настоящим Законом края.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9.</w:t>
      </w:r>
      <w:r w:rsidRPr="00DD596D">
        <w:rPr>
          <w:rFonts w:ascii="Times New Roman" w:hAnsi="Times New Roman"/>
          <w:color w:val="000000" w:themeColor="text1"/>
          <w:sz w:val="28"/>
          <w:szCs w:val="28"/>
          <w:lang w:val="ru-RU"/>
        </w:rPr>
        <w:tab/>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10.</w:t>
      </w:r>
      <w:r w:rsidRPr="00DD596D">
        <w:rPr>
          <w:rFonts w:ascii="Times New Roman" w:hAnsi="Times New Roman"/>
          <w:color w:val="000000" w:themeColor="text1"/>
          <w:sz w:val="28"/>
          <w:szCs w:val="28"/>
          <w:lang w:val="ru-RU"/>
        </w:rPr>
        <w:tab/>
        <w:t>Муниципальному служащему предоставляется отпуск без сохранения денежного содержания в случаях, предусмотренных федеральными законами.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Статья 9. Материальная помощь</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lastRenderedPageBreak/>
        <w:t>1.</w:t>
      </w:r>
      <w:r w:rsidRPr="00DD596D">
        <w:rPr>
          <w:rFonts w:ascii="Times New Roman" w:hAnsi="Times New Roman"/>
          <w:color w:val="000000" w:themeColor="text1"/>
          <w:sz w:val="28"/>
          <w:szCs w:val="28"/>
          <w:lang w:val="ru-RU"/>
        </w:rPr>
        <w:tab/>
        <w:t xml:space="preserve">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двух должностных окладов.  Н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w:t>
      </w:r>
      <w:proofErr w:type="gramStart"/>
      <w:r w:rsidRPr="00DD596D">
        <w:rPr>
          <w:rFonts w:ascii="Times New Roman" w:hAnsi="Times New Roman"/>
          <w:color w:val="000000" w:themeColor="text1"/>
          <w:sz w:val="28"/>
          <w:szCs w:val="28"/>
          <w:lang w:val="ru-RU"/>
        </w:rPr>
        <w:t>акт  представителя</w:t>
      </w:r>
      <w:proofErr w:type="gramEnd"/>
      <w:r w:rsidRPr="00DD596D">
        <w:rPr>
          <w:rFonts w:ascii="Times New Roman" w:hAnsi="Times New Roman"/>
          <w:color w:val="000000" w:themeColor="text1"/>
          <w:sz w:val="28"/>
          <w:szCs w:val="28"/>
          <w:lang w:val="ru-RU"/>
        </w:rPr>
        <w:t xml:space="preserve"> нанимателя (работодателя).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Выплата материальной помощи не зависит от итогов оценки результатов труда муниципального служащего.</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w:t>
      </w:r>
      <w:r w:rsidRPr="00DD596D">
        <w:rPr>
          <w:rFonts w:ascii="Times New Roman" w:hAnsi="Times New Roman"/>
          <w:color w:val="000000" w:themeColor="text1"/>
          <w:sz w:val="28"/>
          <w:szCs w:val="28"/>
          <w:lang w:val="ru-RU"/>
        </w:rPr>
        <w:tab/>
        <w:t>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w:t>
      </w:r>
      <w:r w:rsidRPr="00DD596D">
        <w:rPr>
          <w:rFonts w:ascii="Times New Roman" w:hAnsi="Times New Roman"/>
          <w:color w:val="000000" w:themeColor="text1"/>
          <w:sz w:val="28"/>
          <w:szCs w:val="28"/>
          <w:lang w:val="ru-RU"/>
        </w:rPr>
        <w:tab/>
        <w:t>Решение об оказании материальной помощи принимается на основании письменного заявления муниципального служащего.</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6.</w:t>
      </w:r>
      <w:r w:rsidRPr="00DD596D">
        <w:rPr>
          <w:rFonts w:ascii="Times New Roman" w:hAnsi="Times New Roman"/>
          <w:color w:val="000000" w:themeColor="text1"/>
          <w:sz w:val="28"/>
          <w:szCs w:val="28"/>
          <w:lang w:val="ru-RU"/>
        </w:rPr>
        <w:tab/>
      </w:r>
      <w:proofErr w:type="gramStart"/>
      <w:r w:rsidRPr="00DD596D">
        <w:rPr>
          <w:rFonts w:ascii="Times New Roman" w:hAnsi="Times New Roman"/>
          <w:color w:val="000000" w:themeColor="text1"/>
          <w:sz w:val="28"/>
          <w:szCs w:val="28"/>
          <w:lang w:val="ru-RU"/>
        </w:rPr>
        <w:t>В</w:t>
      </w:r>
      <w:proofErr w:type="gramEnd"/>
      <w:r w:rsidRPr="00DD596D">
        <w:rPr>
          <w:rFonts w:ascii="Times New Roman" w:hAnsi="Times New Roman"/>
          <w:color w:val="000000" w:themeColor="text1"/>
          <w:sz w:val="28"/>
          <w:szCs w:val="28"/>
          <w:lang w:val="ru-RU"/>
        </w:rPr>
        <w:t xml:space="preserve">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7.</w:t>
      </w:r>
      <w:r w:rsidRPr="00DD596D">
        <w:rPr>
          <w:rFonts w:ascii="Times New Roman" w:hAnsi="Times New Roman"/>
          <w:color w:val="000000" w:themeColor="text1"/>
          <w:sz w:val="28"/>
          <w:szCs w:val="28"/>
          <w:lang w:val="ru-RU"/>
        </w:rPr>
        <w:tab/>
        <w:t xml:space="preserve">В случае </w:t>
      </w:r>
      <w:proofErr w:type="gramStart"/>
      <w:r w:rsidRPr="00DD596D">
        <w:rPr>
          <w:rFonts w:ascii="Times New Roman" w:hAnsi="Times New Roman"/>
          <w:color w:val="000000" w:themeColor="text1"/>
          <w:sz w:val="28"/>
          <w:szCs w:val="28"/>
          <w:lang w:val="ru-RU"/>
        </w:rPr>
        <w:t>неиспользования  работником</w:t>
      </w:r>
      <w:proofErr w:type="gramEnd"/>
      <w:r w:rsidRPr="00DD596D">
        <w:rPr>
          <w:rFonts w:ascii="Times New Roman" w:hAnsi="Times New Roman"/>
          <w:color w:val="000000" w:themeColor="text1"/>
          <w:sz w:val="28"/>
          <w:szCs w:val="28"/>
          <w:lang w:val="ru-RU"/>
        </w:rPr>
        <w:t xml:space="preserve">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8.</w:t>
      </w:r>
      <w:r w:rsidRPr="00DD596D">
        <w:rPr>
          <w:rFonts w:ascii="Times New Roman" w:hAnsi="Times New Roman"/>
          <w:color w:val="000000" w:themeColor="text1"/>
          <w:sz w:val="28"/>
          <w:szCs w:val="28"/>
          <w:lang w:val="ru-RU"/>
        </w:rPr>
        <w:tab/>
        <w:t>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9.</w:t>
      </w:r>
      <w:r w:rsidRPr="00DD596D">
        <w:rPr>
          <w:rFonts w:ascii="Times New Roman" w:hAnsi="Times New Roman"/>
          <w:color w:val="000000" w:themeColor="text1"/>
          <w:sz w:val="28"/>
          <w:szCs w:val="28"/>
          <w:lang w:val="ru-RU"/>
        </w:rPr>
        <w:tab/>
      </w:r>
      <w:proofErr w:type="gramStart"/>
      <w:r w:rsidRPr="00DD596D">
        <w:rPr>
          <w:rFonts w:ascii="Times New Roman" w:hAnsi="Times New Roman"/>
          <w:color w:val="000000" w:themeColor="text1"/>
          <w:sz w:val="28"/>
          <w:szCs w:val="28"/>
          <w:lang w:val="ru-RU"/>
        </w:rPr>
        <w:t>В</w:t>
      </w:r>
      <w:proofErr w:type="gramEnd"/>
      <w:r w:rsidRPr="00DD596D">
        <w:rPr>
          <w:rFonts w:ascii="Times New Roman" w:hAnsi="Times New Roman"/>
          <w:color w:val="000000" w:themeColor="text1"/>
          <w:sz w:val="28"/>
          <w:szCs w:val="28"/>
          <w:lang w:val="ru-RU"/>
        </w:rPr>
        <w:t xml:space="preserve"> период нахождения муниципального служащего в отпуске по уходу за ребенком материальная помощь не выплачивается.</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10.</w:t>
      </w:r>
      <w:r w:rsidRPr="00DD596D">
        <w:rPr>
          <w:rFonts w:ascii="Times New Roman" w:hAnsi="Times New Roman"/>
          <w:color w:val="000000" w:themeColor="text1"/>
          <w:sz w:val="28"/>
          <w:szCs w:val="28"/>
          <w:lang w:val="ru-RU"/>
        </w:rPr>
        <w:tab/>
        <w:t xml:space="preserve">Право на выплату материальной помощи, не полученной работником до истечения текущего календарного года, на последующего годы не переносится. </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11.</w:t>
      </w:r>
      <w:r w:rsidRPr="00DD596D">
        <w:rPr>
          <w:rFonts w:ascii="Times New Roman" w:hAnsi="Times New Roman"/>
          <w:color w:val="000000" w:themeColor="text1"/>
          <w:sz w:val="28"/>
          <w:szCs w:val="28"/>
          <w:lang w:val="ru-RU"/>
        </w:rPr>
        <w:tab/>
        <w:t>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12.</w:t>
      </w:r>
      <w:r w:rsidRPr="00DD596D">
        <w:rPr>
          <w:rFonts w:ascii="Times New Roman" w:hAnsi="Times New Roman"/>
          <w:color w:val="000000" w:themeColor="text1"/>
          <w:sz w:val="28"/>
          <w:szCs w:val="28"/>
          <w:lang w:val="ru-RU"/>
        </w:rPr>
        <w:tab/>
        <w:t xml:space="preserve">При наличии экономии средств фонда оплаты труда материальная помощь может выплачивается муниципальной служащему, в </w:t>
      </w:r>
      <w:proofErr w:type="gramStart"/>
      <w:r w:rsidRPr="00DD596D">
        <w:rPr>
          <w:rFonts w:ascii="Times New Roman" w:hAnsi="Times New Roman"/>
          <w:color w:val="000000" w:themeColor="text1"/>
          <w:sz w:val="28"/>
          <w:szCs w:val="28"/>
          <w:lang w:val="ru-RU"/>
        </w:rPr>
        <w:t>связи  с</w:t>
      </w:r>
      <w:proofErr w:type="gramEnd"/>
      <w:r w:rsidRPr="00DD596D">
        <w:rPr>
          <w:rFonts w:ascii="Times New Roman" w:hAnsi="Times New Roman"/>
          <w:color w:val="000000" w:themeColor="text1"/>
          <w:sz w:val="28"/>
          <w:szCs w:val="28"/>
          <w:lang w:val="ru-RU"/>
        </w:rPr>
        <w:t xml:space="preserve"> рождением ребенка, свадьбой муниципального служащего, смертью близких  </w:t>
      </w:r>
      <w:r w:rsidRPr="00DD596D">
        <w:rPr>
          <w:rFonts w:ascii="Times New Roman" w:hAnsi="Times New Roman"/>
          <w:color w:val="000000" w:themeColor="text1"/>
          <w:sz w:val="28"/>
          <w:szCs w:val="28"/>
          <w:lang w:val="ru-RU"/>
        </w:rPr>
        <w:lastRenderedPageBreak/>
        <w:t>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
    <w:p w:rsidR="00DD596D" w:rsidRPr="00DD596D" w:rsidRDefault="00DD596D" w:rsidP="00DD596D">
      <w:pPr>
        <w:rPr>
          <w:rFonts w:ascii="Times New Roman" w:hAnsi="Times New Roman"/>
          <w:color w:val="000000" w:themeColor="text1"/>
          <w:sz w:val="28"/>
          <w:szCs w:val="28"/>
          <w:lang w:val="ru-RU"/>
        </w:rPr>
      </w:pP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Статья 10. Фонд оплаты труда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 xml:space="preserve">Размер фонда оплаты труда муниципального служащего в расчете на год не может превышать 62 должностных окладов. </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 xml:space="preserve">При формировании фонда оплаты труда </w:t>
      </w:r>
      <w:proofErr w:type="gramStart"/>
      <w:r w:rsidRPr="00DD596D">
        <w:rPr>
          <w:rFonts w:ascii="Times New Roman" w:hAnsi="Times New Roman"/>
          <w:color w:val="000000" w:themeColor="text1"/>
          <w:sz w:val="28"/>
          <w:szCs w:val="28"/>
          <w:lang w:val="ru-RU"/>
        </w:rPr>
        <w:t>муниципальных  служащих</w:t>
      </w:r>
      <w:proofErr w:type="gramEnd"/>
      <w:r w:rsidRPr="00DD596D">
        <w:rPr>
          <w:rFonts w:ascii="Times New Roman" w:hAnsi="Times New Roman"/>
          <w:color w:val="000000" w:themeColor="text1"/>
          <w:sz w:val="28"/>
          <w:szCs w:val="28"/>
          <w:lang w:val="ru-RU"/>
        </w:rPr>
        <w:t xml:space="preserve"> сверх суммы средств, направляемых для выплаты должностных окладов, предусматриваются следующие средства для выплаты (в расчете на год):</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Ежемесячной надбавки к должностному окладу за классный чин – в размере 4 должностных окладов;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Ежемесячной надбавки к должностному окладу за выслугу лет на муниципальной службе – в размере 3 должностных окладов;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Ежемесячной надбавки к должностному окладу за особые условия муниципальной службы – в размере 14 должностных окладов;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4)</w:t>
      </w:r>
      <w:r w:rsidRPr="00DD596D">
        <w:rPr>
          <w:rFonts w:ascii="Times New Roman" w:hAnsi="Times New Roman"/>
          <w:color w:val="000000" w:themeColor="text1"/>
          <w:sz w:val="28"/>
          <w:szCs w:val="28"/>
          <w:lang w:val="ru-RU"/>
        </w:rPr>
        <w:tab/>
        <w:t>Ежемесячной надбавки к должностному окладу за работу со сведениями, составляющими государственную тайну, - в размере 1,5 должностных окладов в расчете на одного муниципального служащего, фактически допущенного к работе со сведениями, составляющими государственную тайну;</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5)</w:t>
      </w:r>
      <w:r w:rsidRPr="00DD596D">
        <w:rPr>
          <w:rFonts w:ascii="Times New Roman" w:hAnsi="Times New Roman"/>
          <w:color w:val="000000" w:themeColor="text1"/>
          <w:sz w:val="28"/>
          <w:szCs w:val="28"/>
          <w:lang w:val="ru-RU"/>
        </w:rPr>
        <w:tab/>
        <w:t>Премий за выполнение особо и сложных заданий – в размере 2 должностных окладов;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6)</w:t>
      </w:r>
      <w:r w:rsidRPr="00DD596D">
        <w:rPr>
          <w:rFonts w:ascii="Times New Roman" w:hAnsi="Times New Roman"/>
          <w:color w:val="000000" w:themeColor="text1"/>
          <w:sz w:val="28"/>
          <w:szCs w:val="28"/>
          <w:lang w:val="ru-RU"/>
        </w:rPr>
        <w:tab/>
        <w:t>Ежемесячного денежного поощрения – в размере 22,5 должностных окладов;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7)</w:t>
      </w:r>
      <w:r w:rsidRPr="00DD596D">
        <w:rPr>
          <w:rFonts w:ascii="Times New Roman" w:hAnsi="Times New Roman"/>
          <w:color w:val="000000" w:themeColor="text1"/>
          <w:sz w:val="28"/>
          <w:szCs w:val="28"/>
          <w:lang w:val="ru-RU"/>
        </w:rPr>
        <w:tab/>
        <w:t>Единовременной выплаты при предоставлении ежегодного оплачиваемого отпуска – в размере 2 должностных окладов;</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8)</w:t>
      </w:r>
      <w:r w:rsidRPr="00DD596D">
        <w:rPr>
          <w:rFonts w:ascii="Times New Roman" w:hAnsi="Times New Roman"/>
          <w:color w:val="000000" w:themeColor="text1"/>
          <w:sz w:val="28"/>
          <w:szCs w:val="28"/>
          <w:lang w:val="ru-RU"/>
        </w:rPr>
        <w:tab/>
        <w:t>Материальной помощи – в размере 1 должностного оклада;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9)</w:t>
      </w:r>
      <w:r w:rsidRPr="00DD596D">
        <w:rPr>
          <w:rFonts w:ascii="Times New Roman" w:hAnsi="Times New Roman"/>
          <w:color w:val="000000" w:themeColor="text1"/>
          <w:sz w:val="28"/>
          <w:szCs w:val="28"/>
          <w:lang w:val="ru-RU"/>
        </w:rPr>
        <w:tab/>
        <w:t>Ежемесячной надбавки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 в размере установленной надбавки.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3.</w:t>
      </w:r>
      <w:r w:rsidRPr="00DD596D">
        <w:rPr>
          <w:rFonts w:ascii="Times New Roman" w:hAnsi="Times New Roman"/>
          <w:color w:val="000000" w:themeColor="text1"/>
          <w:sz w:val="28"/>
          <w:szCs w:val="28"/>
          <w:lang w:val="ru-RU"/>
        </w:rPr>
        <w:tab/>
        <w:t>При формировании фонда оплаты труда муниципальных служащих кроме средств, предусмотренных в части 2 настоящей статьи, предусматриваются средства: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1)</w:t>
      </w:r>
      <w:r w:rsidRPr="00DD596D">
        <w:rPr>
          <w:rFonts w:ascii="Times New Roman" w:hAnsi="Times New Roman"/>
          <w:color w:val="000000" w:themeColor="text1"/>
          <w:sz w:val="28"/>
          <w:szCs w:val="28"/>
          <w:lang w:val="ru-RU"/>
        </w:rPr>
        <w:tab/>
        <w:t>На выплату надбавок к заработной плате за работу в местностях с особыми климатическими условиями;</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t>2)</w:t>
      </w:r>
      <w:r w:rsidRPr="00DD596D">
        <w:rPr>
          <w:rFonts w:ascii="Times New Roman" w:hAnsi="Times New Roman"/>
          <w:color w:val="000000" w:themeColor="text1"/>
          <w:sz w:val="28"/>
          <w:szCs w:val="28"/>
          <w:lang w:val="ru-RU"/>
        </w:rPr>
        <w:tab/>
        <w:t xml:space="preserve">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w:t>
      </w:r>
      <w:proofErr w:type="gramStart"/>
      <w:r w:rsidRPr="00DD596D">
        <w:rPr>
          <w:rFonts w:ascii="Times New Roman" w:hAnsi="Times New Roman"/>
          <w:color w:val="000000" w:themeColor="text1"/>
          <w:sz w:val="28"/>
          <w:szCs w:val="28"/>
          <w:lang w:val="ru-RU"/>
        </w:rPr>
        <w:t>правовыми  актами</w:t>
      </w:r>
      <w:proofErr w:type="gramEnd"/>
      <w:r w:rsidRPr="00DD596D">
        <w:rPr>
          <w:rFonts w:ascii="Times New Roman" w:hAnsi="Times New Roman"/>
          <w:color w:val="000000" w:themeColor="text1"/>
          <w:sz w:val="28"/>
          <w:szCs w:val="28"/>
          <w:lang w:val="ru-RU"/>
        </w:rPr>
        <w:t xml:space="preserve"> сельского поселения «Дульдурга»</w:t>
      </w:r>
    </w:p>
    <w:p w:rsidR="00DD596D" w:rsidRPr="00DD596D" w:rsidRDefault="00DD596D" w:rsidP="00DD596D">
      <w:pPr>
        <w:rPr>
          <w:rFonts w:ascii="Times New Roman" w:hAnsi="Times New Roman"/>
          <w:color w:val="000000" w:themeColor="text1"/>
          <w:sz w:val="28"/>
          <w:szCs w:val="28"/>
          <w:lang w:val="ru-RU"/>
        </w:rPr>
      </w:pPr>
      <w:r w:rsidRPr="00DD596D">
        <w:rPr>
          <w:rFonts w:ascii="Times New Roman" w:hAnsi="Times New Roman"/>
          <w:color w:val="000000" w:themeColor="text1"/>
          <w:sz w:val="28"/>
          <w:szCs w:val="28"/>
          <w:lang w:val="ru-RU"/>
        </w:rPr>
        <w:lastRenderedPageBreak/>
        <w:t>4.</w:t>
      </w:r>
      <w:r w:rsidRPr="00DD596D">
        <w:rPr>
          <w:rFonts w:ascii="Times New Roman" w:hAnsi="Times New Roman"/>
          <w:color w:val="000000" w:themeColor="text1"/>
          <w:sz w:val="28"/>
          <w:szCs w:val="28"/>
          <w:lang w:val="ru-RU"/>
        </w:rPr>
        <w:tab/>
        <w:t>Представитель нанимателя (работодатель) вправе перераспределять средства фонда оплаты труда муниципальных служащих между выплатами, предусмотренными частью 2 настоящей статьи.</w:t>
      </w:r>
    </w:p>
    <w:p w:rsidR="00DD596D" w:rsidRPr="00E26DB6" w:rsidRDefault="00DD596D" w:rsidP="00E26DB6">
      <w:pPr>
        <w:rPr>
          <w:rFonts w:ascii="Times New Roman" w:hAnsi="Times New Roman"/>
          <w:color w:val="000000" w:themeColor="text1"/>
          <w:sz w:val="28"/>
          <w:szCs w:val="28"/>
          <w:lang w:val="ru-RU"/>
        </w:rPr>
      </w:pPr>
    </w:p>
    <w:p w:rsidR="00A3232F" w:rsidRPr="00A3232F" w:rsidRDefault="00A3232F" w:rsidP="00A3232F">
      <w:pPr>
        <w:jc w:val="both"/>
        <w:rPr>
          <w:rFonts w:ascii="Times New Roman" w:hAnsi="Times New Roman"/>
          <w:sz w:val="28"/>
          <w:szCs w:val="28"/>
          <w:lang w:val="ru-RU"/>
        </w:rPr>
      </w:pPr>
    </w:p>
    <w:sectPr w:rsidR="00A3232F" w:rsidRPr="00A3232F" w:rsidSect="003D48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2F"/>
    <w:rsid w:val="00041ECD"/>
    <w:rsid w:val="00044AE9"/>
    <w:rsid w:val="00054740"/>
    <w:rsid w:val="000946D3"/>
    <w:rsid w:val="0013519D"/>
    <w:rsid w:val="001461B6"/>
    <w:rsid w:val="001D6002"/>
    <w:rsid w:val="001D67C1"/>
    <w:rsid w:val="002073E0"/>
    <w:rsid w:val="00244D29"/>
    <w:rsid w:val="00244D5F"/>
    <w:rsid w:val="0029563C"/>
    <w:rsid w:val="002B72DB"/>
    <w:rsid w:val="00376225"/>
    <w:rsid w:val="003977BE"/>
    <w:rsid w:val="003D4870"/>
    <w:rsid w:val="0042122C"/>
    <w:rsid w:val="00525C4C"/>
    <w:rsid w:val="0054351C"/>
    <w:rsid w:val="00595880"/>
    <w:rsid w:val="005B4714"/>
    <w:rsid w:val="005F3240"/>
    <w:rsid w:val="006072A4"/>
    <w:rsid w:val="00646244"/>
    <w:rsid w:val="006A5CAB"/>
    <w:rsid w:val="00724329"/>
    <w:rsid w:val="00727E20"/>
    <w:rsid w:val="00756992"/>
    <w:rsid w:val="007A2087"/>
    <w:rsid w:val="007E62EC"/>
    <w:rsid w:val="00904888"/>
    <w:rsid w:val="009A66F4"/>
    <w:rsid w:val="009E2401"/>
    <w:rsid w:val="00A3232F"/>
    <w:rsid w:val="00A702E5"/>
    <w:rsid w:val="00AA7CBD"/>
    <w:rsid w:val="00B92016"/>
    <w:rsid w:val="00C101A2"/>
    <w:rsid w:val="00C50CC5"/>
    <w:rsid w:val="00CE4AE1"/>
    <w:rsid w:val="00CE5AE6"/>
    <w:rsid w:val="00CF34C8"/>
    <w:rsid w:val="00DA44A2"/>
    <w:rsid w:val="00DD596D"/>
    <w:rsid w:val="00E0165E"/>
    <w:rsid w:val="00E26DB6"/>
    <w:rsid w:val="00E44D41"/>
    <w:rsid w:val="00E8657E"/>
    <w:rsid w:val="00ED025D"/>
    <w:rsid w:val="00F26222"/>
    <w:rsid w:val="00F27137"/>
    <w:rsid w:val="00F3020C"/>
    <w:rsid w:val="00F455AD"/>
    <w:rsid w:val="00F82174"/>
    <w:rsid w:val="00FB7F84"/>
    <w:rsid w:val="00FE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1F7EA-813E-416F-80D8-D25FC695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CBD"/>
    <w:pPr>
      <w:spacing w:after="0" w:line="240" w:lineRule="auto"/>
    </w:pPr>
    <w:rPr>
      <w:sz w:val="24"/>
      <w:szCs w:val="24"/>
    </w:rPr>
  </w:style>
  <w:style w:type="paragraph" w:styleId="1">
    <w:name w:val="heading 1"/>
    <w:basedOn w:val="a"/>
    <w:next w:val="a"/>
    <w:link w:val="10"/>
    <w:uiPriority w:val="9"/>
    <w:qFormat/>
    <w:rsid w:val="00AA7CB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A7CB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A7CB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A7CBD"/>
    <w:pPr>
      <w:keepNext/>
      <w:spacing w:before="240" w:after="60"/>
      <w:outlineLvl w:val="3"/>
    </w:pPr>
    <w:rPr>
      <w:b/>
      <w:bCs/>
      <w:sz w:val="28"/>
      <w:szCs w:val="28"/>
    </w:rPr>
  </w:style>
  <w:style w:type="paragraph" w:styleId="5">
    <w:name w:val="heading 5"/>
    <w:basedOn w:val="a"/>
    <w:next w:val="a"/>
    <w:link w:val="50"/>
    <w:uiPriority w:val="9"/>
    <w:semiHidden/>
    <w:unhideWhenUsed/>
    <w:qFormat/>
    <w:rsid w:val="00AA7CBD"/>
    <w:pPr>
      <w:spacing w:before="240" w:after="60"/>
      <w:outlineLvl w:val="4"/>
    </w:pPr>
    <w:rPr>
      <w:b/>
      <w:bCs/>
      <w:i/>
      <w:iCs/>
      <w:sz w:val="26"/>
      <w:szCs w:val="26"/>
    </w:rPr>
  </w:style>
  <w:style w:type="paragraph" w:styleId="6">
    <w:name w:val="heading 6"/>
    <w:basedOn w:val="a"/>
    <w:next w:val="a"/>
    <w:link w:val="60"/>
    <w:uiPriority w:val="9"/>
    <w:semiHidden/>
    <w:unhideWhenUsed/>
    <w:qFormat/>
    <w:rsid w:val="00AA7CBD"/>
    <w:pPr>
      <w:spacing w:before="240" w:after="60"/>
      <w:outlineLvl w:val="5"/>
    </w:pPr>
    <w:rPr>
      <w:b/>
      <w:bCs/>
      <w:sz w:val="22"/>
      <w:szCs w:val="22"/>
    </w:rPr>
  </w:style>
  <w:style w:type="paragraph" w:styleId="7">
    <w:name w:val="heading 7"/>
    <w:basedOn w:val="a"/>
    <w:next w:val="a"/>
    <w:link w:val="70"/>
    <w:uiPriority w:val="9"/>
    <w:semiHidden/>
    <w:unhideWhenUsed/>
    <w:qFormat/>
    <w:rsid w:val="00AA7CBD"/>
    <w:pPr>
      <w:spacing w:before="240" w:after="60"/>
      <w:outlineLvl w:val="6"/>
    </w:pPr>
  </w:style>
  <w:style w:type="paragraph" w:styleId="8">
    <w:name w:val="heading 8"/>
    <w:basedOn w:val="a"/>
    <w:next w:val="a"/>
    <w:link w:val="80"/>
    <w:uiPriority w:val="9"/>
    <w:semiHidden/>
    <w:unhideWhenUsed/>
    <w:qFormat/>
    <w:rsid w:val="00AA7CBD"/>
    <w:pPr>
      <w:spacing w:before="240" w:after="60"/>
      <w:outlineLvl w:val="7"/>
    </w:pPr>
    <w:rPr>
      <w:i/>
      <w:iCs/>
    </w:rPr>
  </w:style>
  <w:style w:type="paragraph" w:styleId="9">
    <w:name w:val="heading 9"/>
    <w:basedOn w:val="a"/>
    <w:next w:val="a"/>
    <w:link w:val="90"/>
    <w:uiPriority w:val="9"/>
    <w:semiHidden/>
    <w:unhideWhenUsed/>
    <w:qFormat/>
    <w:rsid w:val="00AA7CB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7CB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A7CB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A7CBD"/>
    <w:rPr>
      <w:rFonts w:asciiTheme="majorHAnsi" w:eastAsiaTheme="majorEastAsia" w:hAnsiTheme="majorHAnsi"/>
      <w:b/>
      <w:bCs/>
      <w:sz w:val="26"/>
      <w:szCs w:val="26"/>
    </w:rPr>
  </w:style>
  <w:style w:type="character" w:customStyle="1" w:styleId="40">
    <w:name w:val="Заголовок 4 Знак"/>
    <w:basedOn w:val="a0"/>
    <w:link w:val="4"/>
    <w:uiPriority w:val="9"/>
    <w:rsid w:val="00AA7CBD"/>
    <w:rPr>
      <w:b/>
      <w:bCs/>
      <w:sz w:val="28"/>
      <w:szCs w:val="28"/>
    </w:rPr>
  </w:style>
  <w:style w:type="character" w:customStyle="1" w:styleId="50">
    <w:name w:val="Заголовок 5 Знак"/>
    <w:basedOn w:val="a0"/>
    <w:link w:val="5"/>
    <w:uiPriority w:val="9"/>
    <w:semiHidden/>
    <w:rsid w:val="00AA7CBD"/>
    <w:rPr>
      <w:b/>
      <w:bCs/>
      <w:i/>
      <w:iCs/>
      <w:sz w:val="26"/>
      <w:szCs w:val="26"/>
    </w:rPr>
  </w:style>
  <w:style w:type="character" w:customStyle="1" w:styleId="60">
    <w:name w:val="Заголовок 6 Знак"/>
    <w:basedOn w:val="a0"/>
    <w:link w:val="6"/>
    <w:uiPriority w:val="9"/>
    <w:semiHidden/>
    <w:rsid w:val="00AA7CBD"/>
    <w:rPr>
      <w:b/>
      <w:bCs/>
    </w:rPr>
  </w:style>
  <w:style w:type="character" w:customStyle="1" w:styleId="70">
    <w:name w:val="Заголовок 7 Знак"/>
    <w:basedOn w:val="a0"/>
    <w:link w:val="7"/>
    <w:uiPriority w:val="9"/>
    <w:semiHidden/>
    <w:rsid w:val="00AA7CBD"/>
    <w:rPr>
      <w:sz w:val="24"/>
      <w:szCs w:val="24"/>
    </w:rPr>
  </w:style>
  <w:style w:type="character" w:customStyle="1" w:styleId="80">
    <w:name w:val="Заголовок 8 Знак"/>
    <w:basedOn w:val="a0"/>
    <w:link w:val="8"/>
    <w:uiPriority w:val="9"/>
    <w:semiHidden/>
    <w:rsid w:val="00AA7CBD"/>
    <w:rPr>
      <w:i/>
      <w:iCs/>
      <w:sz w:val="24"/>
      <w:szCs w:val="24"/>
    </w:rPr>
  </w:style>
  <w:style w:type="character" w:customStyle="1" w:styleId="90">
    <w:name w:val="Заголовок 9 Знак"/>
    <w:basedOn w:val="a0"/>
    <w:link w:val="9"/>
    <w:uiPriority w:val="9"/>
    <w:semiHidden/>
    <w:rsid w:val="00AA7CBD"/>
    <w:rPr>
      <w:rFonts w:asciiTheme="majorHAnsi" w:eastAsiaTheme="majorEastAsia" w:hAnsiTheme="majorHAnsi"/>
    </w:rPr>
  </w:style>
  <w:style w:type="paragraph" w:styleId="a3">
    <w:name w:val="Title"/>
    <w:basedOn w:val="a"/>
    <w:next w:val="a"/>
    <w:link w:val="a4"/>
    <w:uiPriority w:val="10"/>
    <w:qFormat/>
    <w:rsid w:val="00AA7CBD"/>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AA7CBD"/>
    <w:rPr>
      <w:rFonts w:asciiTheme="majorHAnsi" w:eastAsiaTheme="majorEastAsia" w:hAnsiTheme="majorHAnsi"/>
      <w:b/>
      <w:bCs/>
      <w:kern w:val="28"/>
      <w:sz w:val="32"/>
      <w:szCs w:val="32"/>
    </w:rPr>
  </w:style>
  <w:style w:type="paragraph" w:styleId="a5">
    <w:name w:val="Subtitle"/>
    <w:basedOn w:val="a"/>
    <w:next w:val="a"/>
    <w:link w:val="a6"/>
    <w:uiPriority w:val="11"/>
    <w:qFormat/>
    <w:rsid w:val="00AA7CBD"/>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A7CBD"/>
    <w:rPr>
      <w:rFonts w:asciiTheme="majorHAnsi" w:eastAsiaTheme="majorEastAsia" w:hAnsiTheme="majorHAnsi"/>
      <w:sz w:val="24"/>
      <w:szCs w:val="24"/>
    </w:rPr>
  </w:style>
  <w:style w:type="character" w:styleId="a7">
    <w:name w:val="Strong"/>
    <w:basedOn w:val="a0"/>
    <w:uiPriority w:val="22"/>
    <w:qFormat/>
    <w:rsid w:val="00AA7CBD"/>
    <w:rPr>
      <w:b/>
      <w:bCs/>
    </w:rPr>
  </w:style>
  <w:style w:type="character" w:styleId="a8">
    <w:name w:val="Emphasis"/>
    <w:basedOn w:val="a0"/>
    <w:uiPriority w:val="20"/>
    <w:qFormat/>
    <w:rsid w:val="00AA7CBD"/>
    <w:rPr>
      <w:rFonts w:asciiTheme="minorHAnsi" w:hAnsiTheme="minorHAnsi"/>
      <w:b/>
      <w:i/>
      <w:iCs/>
    </w:rPr>
  </w:style>
  <w:style w:type="paragraph" w:styleId="a9">
    <w:name w:val="No Spacing"/>
    <w:basedOn w:val="a"/>
    <w:uiPriority w:val="1"/>
    <w:qFormat/>
    <w:rsid w:val="00AA7CBD"/>
    <w:rPr>
      <w:szCs w:val="32"/>
    </w:rPr>
  </w:style>
  <w:style w:type="paragraph" w:styleId="aa">
    <w:name w:val="List Paragraph"/>
    <w:basedOn w:val="a"/>
    <w:uiPriority w:val="34"/>
    <w:qFormat/>
    <w:rsid w:val="00AA7CBD"/>
    <w:pPr>
      <w:ind w:left="720"/>
      <w:contextualSpacing/>
    </w:pPr>
  </w:style>
  <w:style w:type="paragraph" w:styleId="21">
    <w:name w:val="Quote"/>
    <w:basedOn w:val="a"/>
    <w:next w:val="a"/>
    <w:link w:val="22"/>
    <w:uiPriority w:val="29"/>
    <w:qFormat/>
    <w:rsid w:val="00AA7CBD"/>
    <w:rPr>
      <w:i/>
    </w:rPr>
  </w:style>
  <w:style w:type="character" w:customStyle="1" w:styleId="22">
    <w:name w:val="Цитата 2 Знак"/>
    <w:basedOn w:val="a0"/>
    <w:link w:val="21"/>
    <w:uiPriority w:val="29"/>
    <w:rsid w:val="00AA7CBD"/>
    <w:rPr>
      <w:i/>
      <w:sz w:val="24"/>
      <w:szCs w:val="24"/>
    </w:rPr>
  </w:style>
  <w:style w:type="paragraph" w:styleId="ab">
    <w:name w:val="Intense Quote"/>
    <w:basedOn w:val="a"/>
    <w:next w:val="a"/>
    <w:link w:val="ac"/>
    <w:uiPriority w:val="30"/>
    <w:qFormat/>
    <w:rsid w:val="00AA7CBD"/>
    <w:pPr>
      <w:ind w:left="720" w:right="720"/>
    </w:pPr>
    <w:rPr>
      <w:b/>
      <w:i/>
      <w:szCs w:val="22"/>
    </w:rPr>
  </w:style>
  <w:style w:type="character" w:customStyle="1" w:styleId="ac">
    <w:name w:val="Выделенная цитата Знак"/>
    <w:basedOn w:val="a0"/>
    <w:link w:val="ab"/>
    <w:uiPriority w:val="30"/>
    <w:rsid w:val="00AA7CBD"/>
    <w:rPr>
      <w:b/>
      <w:i/>
      <w:sz w:val="24"/>
    </w:rPr>
  </w:style>
  <w:style w:type="character" w:styleId="ad">
    <w:name w:val="Subtle Emphasis"/>
    <w:uiPriority w:val="19"/>
    <w:qFormat/>
    <w:rsid w:val="00AA7CBD"/>
    <w:rPr>
      <w:i/>
      <w:color w:val="5A5A5A" w:themeColor="text1" w:themeTint="A5"/>
    </w:rPr>
  </w:style>
  <w:style w:type="character" w:styleId="ae">
    <w:name w:val="Intense Emphasis"/>
    <w:basedOn w:val="a0"/>
    <w:uiPriority w:val="21"/>
    <w:qFormat/>
    <w:rsid w:val="00AA7CBD"/>
    <w:rPr>
      <w:b/>
      <w:i/>
      <w:sz w:val="24"/>
      <w:szCs w:val="24"/>
      <w:u w:val="single"/>
    </w:rPr>
  </w:style>
  <w:style w:type="character" w:styleId="af">
    <w:name w:val="Subtle Reference"/>
    <w:basedOn w:val="a0"/>
    <w:uiPriority w:val="31"/>
    <w:qFormat/>
    <w:rsid w:val="00AA7CBD"/>
    <w:rPr>
      <w:sz w:val="24"/>
      <w:szCs w:val="24"/>
      <w:u w:val="single"/>
    </w:rPr>
  </w:style>
  <w:style w:type="character" w:styleId="af0">
    <w:name w:val="Intense Reference"/>
    <w:basedOn w:val="a0"/>
    <w:uiPriority w:val="32"/>
    <w:qFormat/>
    <w:rsid w:val="00AA7CBD"/>
    <w:rPr>
      <w:b/>
      <w:sz w:val="24"/>
      <w:u w:val="single"/>
    </w:rPr>
  </w:style>
  <w:style w:type="character" w:styleId="af1">
    <w:name w:val="Book Title"/>
    <w:basedOn w:val="a0"/>
    <w:uiPriority w:val="33"/>
    <w:qFormat/>
    <w:rsid w:val="00AA7CB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A7CBD"/>
    <w:pPr>
      <w:outlineLvl w:val="9"/>
    </w:pPr>
  </w:style>
  <w:style w:type="paragraph" w:styleId="af3">
    <w:name w:val="Balloon Text"/>
    <w:basedOn w:val="a"/>
    <w:link w:val="af4"/>
    <w:uiPriority w:val="99"/>
    <w:semiHidden/>
    <w:unhideWhenUsed/>
    <w:rsid w:val="002B72DB"/>
    <w:rPr>
      <w:rFonts w:ascii="Segoe UI" w:hAnsi="Segoe UI" w:cs="Segoe UI"/>
      <w:sz w:val="18"/>
      <w:szCs w:val="18"/>
    </w:rPr>
  </w:style>
  <w:style w:type="character" w:customStyle="1" w:styleId="af4">
    <w:name w:val="Текст выноски Знак"/>
    <w:basedOn w:val="a0"/>
    <w:link w:val="af3"/>
    <w:uiPriority w:val="99"/>
    <w:semiHidden/>
    <w:rsid w:val="002B7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4197</Words>
  <Characters>23924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2021-12-09T01:30:00Z</cp:lastPrinted>
  <dcterms:created xsi:type="dcterms:W3CDTF">2021-12-09T01:31:00Z</dcterms:created>
  <dcterms:modified xsi:type="dcterms:W3CDTF">2021-12-09T01:31:00Z</dcterms:modified>
</cp:coreProperties>
</file>