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312" w:rsidRDefault="002718B7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</w:t>
      </w:r>
      <w:r w:rsidR="000A3463" w:rsidRPr="001A68E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УВАЖАЕМЫЕ ЖИТЕЛИ ЗАБАЙКАЛЬСКОГО КРАЯ!</w:t>
      </w:r>
      <w:r w:rsidR="000A3463" w:rsidRPr="001A68E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t xml:space="preserve">     С началом летнего периода водоемы края стали более оживленными. </w:t>
      </w:r>
      <w:bookmarkStart w:id="0" w:name="_GoBack"/>
      <w:bookmarkEnd w:id="0"/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t>Отдыхать у воды в жаркую погоду-хорошо, но делать это нужно правильно.</w:t>
      </w:r>
      <w:r w:rsidR="00731312" w:rsidRPr="00731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0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жизни детей на водоемах во многих случаях зависит ТОЛЬКО ОТ ВАС! В связи с </w:t>
      </w:r>
      <w:r w:rsidR="004B50B7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наступлением каникул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целях недопущения гибели детей на водоемах обращаемся к Вам с убедительной просьбой</w:t>
      </w:r>
      <w:r w:rsid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31312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запрещено купание: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детей без надзора взрослых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незнакомых местах;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надувных матрацах, камерах и других плавательных средствах (без надзора взрослых)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,даже слабый ветер может унести их далеко от берега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соблюдать следующие правила:</w:t>
      </w:r>
    </w:p>
    <w:p w:rsidR="00747D69" w:rsidRDefault="00731312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4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Купаться нужно в специально отведенных местах, на оборудованных пляжах, где в случае несчастного случая вы можете получить специализированную помощь спасателя. Непроверенный водоем, водовороты, глубокие ямы, густые водоросли, холодные ключи</w:t>
      </w:r>
      <w:r w:rsidR="0074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коряги, сильное течение, захламленное дно – может привести к травме, а ныряние – к гибели.</w:t>
      </w:r>
    </w:p>
    <w:p w:rsidR="0094773C" w:rsidRDefault="00747D69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</w:t>
      </w:r>
      <w:r w:rsidR="0094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запрещено купаться в состоянии алкогольного опьянения!</w:t>
      </w:r>
    </w:p>
    <w:p w:rsidR="0094773C" w:rsidRDefault="0094773C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основная причина гибели людей на воде.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Прежде чем войти в воду, сделайте разминку, выполнив несколько легких упражнений.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Постепенно входите в воду, убедившись в том, что температура воды комфортна для тела (не ниже установленной нормы).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Продолжительность купания - не более 30 минут, при невысокой температуре воды - не более 5-6 минут.</w:t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463" w:rsidRPr="0073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A68EE" w:rsidRDefault="001A68EE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4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</w:t>
      </w:r>
    </w:p>
    <w:p w:rsidR="0094773C" w:rsidRDefault="001A68EE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4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возникнет необходимость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94773C" w:rsidRDefault="0094773C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A6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умеешь плавать, заходи в воду только по пояс.</w:t>
      </w:r>
    </w:p>
    <w:p w:rsidR="001A68EE" w:rsidRDefault="001A68EE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себя!</w:t>
      </w:r>
    </w:p>
    <w:p w:rsidR="004B50B7" w:rsidRDefault="004B50B7" w:rsidP="004B5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8EE" w:rsidRPr="001A68EE" w:rsidRDefault="001A68EE" w:rsidP="004B50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8EE">
        <w:rPr>
          <w:rFonts w:ascii="Times New Roman" w:hAnsi="Times New Roman" w:cs="Times New Roman"/>
          <w:sz w:val="28"/>
          <w:szCs w:val="28"/>
        </w:rPr>
        <w:t>Инспекторский участок №4 Центра ГИМС ГУ МЧС России по Забайкальскому краю</w:t>
      </w:r>
    </w:p>
    <w:p w:rsidR="000A3463" w:rsidRPr="001A68EE" w:rsidRDefault="000A3463" w:rsidP="004B50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8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3463" w:rsidRPr="00731312" w:rsidRDefault="000A3463" w:rsidP="002718B7">
      <w:pPr>
        <w:rPr>
          <w:rFonts w:ascii="Times New Roman" w:hAnsi="Times New Roman" w:cs="Times New Roman"/>
          <w:sz w:val="28"/>
          <w:szCs w:val="28"/>
        </w:rPr>
      </w:pPr>
    </w:p>
    <w:sectPr w:rsidR="000A3463" w:rsidRPr="0073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63"/>
    <w:rsid w:val="000A3463"/>
    <w:rsid w:val="001A68EE"/>
    <w:rsid w:val="002718B7"/>
    <w:rsid w:val="004B50B7"/>
    <w:rsid w:val="00731312"/>
    <w:rsid w:val="00747D69"/>
    <w:rsid w:val="007938F2"/>
    <w:rsid w:val="009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56E4"/>
  <w15:chartTrackingRefBased/>
  <w15:docId w15:val="{FDEEB29D-097B-4DFC-B204-958486E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gims3</cp:lastModifiedBy>
  <cp:revision>2</cp:revision>
  <dcterms:created xsi:type="dcterms:W3CDTF">2021-06-10T07:30:00Z</dcterms:created>
  <dcterms:modified xsi:type="dcterms:W3CDTF">2021-06-10T08:24:00Z</dcterms:modified>
</cp:coreProperties>
</file>