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F6" w:rsidRDefault="00E569F6" w:rsidP="00E56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обращениям граждан за период с 15.01.2018г по 30.03.2018г  администрация сельского поселения «Дульдурга»</w:t>
      </w:r>
    </w:p>
    <w:p w:rsidR="00E569F6" w:rsidRDefault="00E569F6" w:rsidP="00E569F6">
      <w:pPr>
        <w:rPr>
          <w:rFonts w:ascii="Times New Roman" w:hAnsi="Times New Roman" w:cs="Times New Roman"/>
          <w:sz w:val="28"/>
          <w:szCs w:val="28"/>
        </w:rPr>
      </w:pPr>
    </w:p>
    <w:p w:rsidR="00E569F6" w:rsidRDefault="00E569F6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истекший период в администрацию сельского поселения «Дульдурга» обратил</w:t>
      </w:r>
      <w:r w:rsidR="00D33CEA">
        <w:rPr>
          <w:rFonts w:ascii="Times New Roman" w:hAnsi="Times New Roman" w:cs="Times New Roman"/>
          <w:sz w:val="28"/>
          <w:szCs w:val="28"/>
        </w:rPr>
        <w:t>ось с письменными заявлениями 17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вопросам:</w:t>
      </w:r>
    </w:p>
    <w:p w:rsidR="00E569F6" w:rsidRDefault="00EA09A7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Социального обеспечения – 3</w:t>
      </w:r>
      <w:r w:rsidR="00E569F6">
        <w:rPr>
          <w:rFonts w:ascii="Times New Roman" w:hAnsi="Times New Roman" w:cs="Times New Roman"/>
          <w:sz w:val="28"/>
          <w:szCs w:val="28"/>
        </w:rPr>
        <w:t xml:space="preserve"> заявлений;</w:t>
      </w:r>
    </w:p>
    <w:p w:rsidR="00E569F6" w:rsidRDefault="00EA09A7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Жилищная комиссия – 4</w:t>
      </w:r>
      <w:r w:rsidR="00E569F6">
        <w:rPr>
          <w:rFonts w:ascii="Times New Roman" w:hAnsi="Times New Roman" w:cs="Times New Roman"/>
          <w:sz w:val="28"/>
          <w:szCs w:val="28"/>
        </w:rPr>
        <w:t xml:space="preserve"> заявлений; «Межведомственная комиссия» - 1;</w:t>
      </w:r>
    </w:p>
    <w:p w:rsidR="00E569F6" w:rsidRDefault="00E569F6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09A7">
        <w:rPr>
          <w:rFonts w:ascii="Times New Roman" w:hAnsi="Times New Roman" w:cs="Times New Roman"/>
          <w:sz w:val="28"/>
          <w:szCs w:val="28"/>
        </w:rPr>
        <w:t>Разделение земельных участков - 1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69F6" w:rsidRDefault="00EA4AB5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Обращения граждан – 8</w:t>
      </w:r>
      <w:r w:rsidR="00EA09A7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E569F6">
        <w:rPr>
          <w:rFonts w:ascii="Times New Roman" w:hAnsi="Times New Roman" w:cs="Times New Roman"/>
          <w:sz w:val="28"/>
          <w:szCs w:val="28"/>
        </w:rPr>
        <w:t>;</w:t>
      </w:r>
    </w:p>
    <w:p w:rsidR="00E569F6" w:rsidRDefault="00E569F6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устным обращениям жителей сельского поселения «Ду</w:t>
      </w:r>
      <w:r w:rsidR="00EA09A7">
        <w:rPr>
          <w:rFonts w:ascii="Times New Roman" w:hAnsi="Times New Roman" w:cs="Times New Roman"/>
          <w:sz w:val="28"/>
          <w:szCs w:val="28"/>
        </w:rPr>
        <w:t>льдурга» меры принимаются сразу.</w:t>
      </w:r>
    </w:p>
    <w:p w:rsidR="00E569F6" w:rsidRDefault="00E569F6" w:rsidP="00E56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F6" w:rsidRDefault="00E569F6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референт                                           Ц.О. Наранова</w:t>
      </w:r>
    </w:p>
    <w:p w:rsidR="00E569F6" w:rsidRDefault="003D7AE8" w:rsidP="00E56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январь с 15.01.2018</w:t>
      </w:r>
      <w:r w:rsidR="00E569F6">
        <w:rPr>
          <w:rFonts w:ascii="Times New Roman" w:hAnsi="Times New Roman" w:cs="Times New Roman"/>
          <w:b/>
          <w:sz w:val="28"/>
          <w:szCs w:val="28"/>
        </w:rPr>
        <w:t>г</w:t>
      </w:r>
      <w:r w:rsidR="00E56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принято заявлений - 5</w:t>
      </w:r>
    </w:p>
    <w:p w:rsidR="00E569F6" w:rsidRDefault="00EC7E54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</w:t>
      </w:r>
      <w:r w:rsidR="00E569F6">
        <w:rPr>
          <w:rFonts w:ascii="Times New Roman" w:hAnsi="Times New Roman" w:cs="Times New Roman"/>
          <w:sz w:val="28"/>
          <w:szCs w:val="28"/>
        </w:rPr>
        <w:t>- заявления принято и рассмотрено от жителей села;</w:t>
      </w:r>
    </w:p>
    <w:p w:rsidR="00E569F6" w:rsidRDefault="00EC7E54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AE8">
        <w:rPr>
          <w:rFonts w:ascii="Times New Roman" w:hAnsi="Times New Roman" w:cs="Times New Roman"/>
          <w:sz w:val="28"/>
          <w:szCs w:val="28"/>
        </w:rPr>
        <w:t>. 2</w:t>
      </w:r>
      <w:r w:rsidR="00E569F6">
        <w:rPr>
          <w:rFonts w:ascii="Times New Roman" w:hAnsi="Times New Roman" w:cs="Times New Roman"/>
          <w:sz w:val="28"/>
          <w:szCs w:val="28"/>
        </w:rPr>
        <w:t>-</w:t>
      </w:r>
      <w:r w:rsidR="003D7AE8">
        <w:rPr>
          <w:rFonts w:ascii="Times New Roman" w:hAnsi="Times New Roman" w:cs="Times New Roman"/>
          <w:sz w:val="28"/>
          <w:szCs w:val="28"/>
        </w:rPr>
        <w:t xml:space="preserve"> заявления на жилищную комиссию, «межведомственная комиссия» - </w:t>
      </w:r>
      <w:r>
        <w:rPr>
          <w:rFonts w:ascii="Times New Roman" w:hAnsi="Times New Roman" w:cs="Times New Roman"/>
          <w:sz w:val="28"/>
          <w:szCs w:val="28"/>
        </w:rPr>
        <w:t>1заявление;</w:t>
      </w:r>
    </w:p>
    <w:p w:rsidR="00E569F6" w:rsidRDefault="00A2646D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69F6">
        <w:rPr>
          <w:rFonts w:ascii="Times New Roman" w:hAnsi="Times New Roman" w:cs="Times New Roman"/>
          <w:sz w:val="28"/>
          <w:szCs w:val="28"/>
        </w:rPr>
        <w:t>. 1- заявления о приватизации квартир в СП «Дульдурга» составлены договора.; договора соц</w:t>
      </w:r>
      <w:proofErr w:type="gramStart"/>
      <w:r w:rsidR="00E569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69F6">
        <w:rPr>
          <w:rFonts w:ascii="Times New Roman" w:hAnsi="Times New Roman" w:cs="Times New Roman"/>
          <w:sz w:val="28"/>
          <w:szCs w:val="28"/>
        </w:rPr>
        <w:t>айма.</w:t>
      </w:r>
    </w:p>
    <w:p w:rsidR="00E569F6" w:rsidRDefault="00E569F6" w:rsidP="00E56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 приня</w:t>
      </w:r>
      <w:r w:rsidR="00EA4AB5">
        <w:rPr>
          <w:rFonts w:ascii="Times New Roman" w:hAnsi="Times New Roman" w:cs="Times New Roman"/>
          <w:b/>
          <w:sz w:val="28"/>
          <w:szCs w:val="28"/>
        </w:rPr>
        <w:t>то заявлений - 6</w:t>
      </w:r>
    </w:p>
    <w:p w:rsidR="00E569F6" w:rsidRDefault="00EA4AB5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1. 4</w:t>
      </w:r>
      <w:r w:rsidR="00E569F6">
        <w:rPr>
          <w:rFonts w:ascii="Times New Roman" w:hAnsi="Times New Roman" w:cs="Times New Roman"/>
          <w:sz w:val="28"/>
          <w:szCs w:val="28"/>
        </w:rPr>
        <w:t>- заявления принято и рассмотрено от жителей села;</w:t>
      </w:r>
    </w:p>
    <w:p w:rsidR="00E569F6" w:rsidRDefault="00A2646D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2.1– заявлений о разделении земельных участков</w:t>
      </w:r>
      <w:r w:rsidR="00E569F6">
        <w:rPr>
          <w:rFonts w:ascii="Times New Roman" w:hAnsi="Times New Roman" w:cs="Times New Roman"/>
          <w:sz w:val="28"/>
          <w:szCs w:val="28"/>
        </w:rPr>
        <w:t>;</w:t>
      </w:r>
    </w:p>
    <w:p w:rsidR="00E569F6" w:rsidRDefault="00FB09EF" w:rsidP="00E56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569F6">
        <w:rPr>
          <w:rFonts w:ascii="Times New Roman" w:hAnsi="Times New Roman" w:cs="Times New Roman"/>
          <w:sz w:val="28"/>
          <w:szCs w:val="28"/>
        </w:rPr>
        <w:t xml:space="preserve"> - заявление о приватизации квартиры в СП «Дульдурга» составлен договор.; договора соц</w:t>
      </w:r>
      <w:proofErr w:type="gramStart"/>
      <w:r w:rsidR="00E569F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569F6">
        <w:rPr>
          <w:rFonts w:ascii="Times New Roman" w:hAnsi="Times New Roman" w:cs="Times New Roman"/>
          <w:sz w:val="28"/>
          <w:szCs w:val="28"/>
        </w:rPr>
        <w:t>айма.</w:t>
      </w:r>
    </w:p>
    <w:p w:rsidR="00E569F6" w:rsidRDefault="00FB09EF" w:rsidP="00E56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март принято заявлений – 6</w:t>
      </w:r>
    </w:p>
    <w:p w:rsidR="00FB09EF" w:rsidRDefault="002108B2" w:rsidP="00FB0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</w:t>
      </w:r>
      <w:r w:rsidR="00FB09EF">
        <w:rPr>
          <w:rFonts w:ascii="Times New Roman" w:hAnsi="Times New Roman" w:cs="Times New Roman"/>
          <w:sz w:val="28"/>
          <w:szCs w:val="28"/>
        </w:rPr>
        <w:t>- заявления принято и рассмотрено от жителей села;</w:t>
      </w:r>
    </w:p>
    <w:p w:rsidR="002141EA" w:rsidRDefault="002108B2" w:rsidP="00FB09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2– «жилищная комиссия»</w:t>
      </w:r>
      <w:r w:rsidR="00FB09EF">
        <w:rPr>
          <w:rFonts w:ascii="Times New Roman" w:hAnsi="Times New Roman" w:cs="Times New Roman"/>
          <w:sz w:val="28"/>
          <w:szCs w:val="28"/>
        </w:rPr>
        <w:t>;</w:t>
      </w:r>
    </w:p>
    <w:p w:rsidR="002141EA" w:rsidRDefault="00FB09EF" w:rsidP="002141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3.1 - заявление о приватизации квартиры в СП «Дульдурга» составлен договор.; договора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айма.</w:t>
      </w:r>
    </w:p>
    <w:p w:rsidR="002141EA" w:rsidRDefault="00E569F6" w:rsidP="002141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рассмотрения обращений</w:t>
      </w:r>
    </w:p>
    <w:p w:rsidR="00E569F6" w:rsidRPr="002141EA" w:rsidRDefault="002141EA" w:rsidP="00214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 должны быть рассмотрены </w:t>
      </w:r>
      <w:r w:rsidR="00E5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одного месяца</w:t>
      </w:r>
      <w:r w:rsidR="00E5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дня их регистрации в государственных органах, иных организациях, к компетенции которых относится решение вопросов, изложенных в обращениях, а обращения, не требующие дополнительного изучения и проверки, – </w:t>
      </w:r>
      <w:r w:rsidR="00E5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пятнадцати дней</w:t>
      </w:r>
      <w:r w:rsidR="00E5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проведения специальной проверки, запроса необходимой информации руководители государственных органов, иных организаций, в которые поступили обращения, могут продлить указанный срок, но не более чем на один месяц с одновременным уведомлением об этом граждан.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рассмотрения обращений при необходимости направления запросов в иностранные государства и (или) международные организации может быть продлен до шести месяцев с одновременным уведомлением об этом граждан.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рассмотрения письменных обращений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обращения, направленные в государственные органы, иные организации (должностным лицам) подлежат обязательному рассмотрению должностными лицами государственных органов, иных организаций, к компетенции которых относится решение вопросов, изложенных в обращении.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обращения, поступившие в государственные органы, иные организации (должностным лицам), к компетенции которых не относится решение вопросов, изложенных в обращениях:</w:t>
      </w:r>
    </w:p>
    <w:p w:rsidR="00E569F6" w:rsidRDefault="00E569F6" w:rsidP="00E569F6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пятидневный срок направляются в соответствующие государственные органы, иные организации (должностным лицам) с уведомлением об этом граждан; либо</w:t>
      </w:r>
    </w:p>
    <w:p w:rsidR="00E569F6" w:rsidRDefault="00E569F6" w:rsidP="00E569F6">
      <w:pPr>
        <w:numPr>
          <w:ilvl w:val="0"/>
          <w:numId w:val="1"/>
        </w:numPr>
        <w:shd w:val="clear" w:color="auto" w:fill="F7F7F7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обращениям гражданам в пятнадцатидневный срок дается ответ с разъяснением, в какой государственный орган, иную организацию (к какому должностному лицу) им необходимо обратиться.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Запрещается передавать жалобы граждан в государственные органы, иные организации (должностным лицам), действия (бездействие) которых обжалуются, за исключением случаев, когда рассмотрение данной категории обращений относится к исключительной компетенции этих органов, организаций и должностных лиц.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Анонимные обращения рассмотрению не подлежат, за исключением обращений, содержащих сведения о готовящемся, совершаемом или совершенном преступлении.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Письменные обращения считаются разрешенными, если поставленные в них вопросы рассмотрены, приняты необходимые меры и гражданам письменно даны ответы в сроки, указанные в Законе.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Неудовлетворение гражданина полученным на обращение ответом оставляет за ним право направить повторное обращение.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Повторные обращения (устные и письменные), в которых не приводятся новые доводы или вновь открывшиеся обстоятельства, рассмотрению не подлежат, если по ним имеются результаты исчерпывающих проверок и гражданам даны ответы в порядке, установленном Законом. При этом гражданам письменно сообщается, что повторные обращения необоснованны, и переписка с ними по данному вопросу прекращается.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Прекращение переписки не лишает гражданина права направить обращение в вышестоящий орган.</w:t>
      </w:r>
    </w:p>
    <w:p w:rsidR="00E569F6" w:rsidRDefault="00E569F6" w:rsidP="00E569F6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14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 и сроков работы с обращениями оставляет за гражданином право требовать привлечения виновных лиц к юридической ответственности в административном или в судебном порядке.</w:t>
      </w:r>
    </w:p>
    <w:p w:rsidR="00E569F6" w:rsidRDefault="00E569F6" w:rsidP="00E569F6">
      <w:pPr>
        <w:pStyle w:val="a3"/>
        <w:jc w:val="both"/>
        <w:rPr>
          <w:color w:val="000000" w:themeColor="text1"/>
          <w:sz w:val="28"/>
          <w:szCs w:val="28"/>
        </w:rPr>
      </w:pPr>
    </w:p>
    <w:p w:rsidR="00E569F6" w:rsidRDefault="00E569F6" w:rsidP="00E569F6">
      <w:pPr>
        <w:pStyle w:val="a3"/>
        <w:rPr>
          <w:b/>
          <w:color w:val="000000" w:themeColor="text1"/>
          <w:sz w:val="28"/>
          <w:szCs w:val="28"/>
        </w:rPr>
      </w:pPr>
    </w:p>
    <w:p w:rsidR="00E569F6" w:rsidRDefault="00E569F6" w:rsidP="00E569F6"/>
    <w:p w:rsidR="00E569F6" w:rsidRDefault="00E569F6" w:rsidP="00E569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9F6" w:rsidRDefault="00E569F6" w:rsidP="00E569F6"/>
    <w:p w:rsidR="00581784" w:rsidRDefault="00581784"/>
    <w:sectPr w:rsidR="00581784" w:rsidSect="0058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73DA"/>
    <w:multiLevelType w:val="multilevel"/>
    <w:tmpl w:val="99DADB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9F6"/>
    <w:rsid w:val="002108B2"/>
    <w:rsid w:val="002141EA"/>
    <w:rsid w:val="003D7AE8"/>
    <w:rsid w:val="00581784"/>
    <w:rsid w:val="007D4976"/>
    <w:rsid w:val="00A2646D"/>
    <w:rsid w:val="00D33CEA"/>
    <w:rsid w:val="00E569F6"/>
    <w:rsid w:val="00EA09A7"/>
    <w:rsid w:val="00EA4AB5"/>
    <w:rsid w:val="00EC7E54"/>
    <w:rsid w:val="00FB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2018-04-06T02:29:00Z</dcterms:created>
  <dcterms:modified xsi:type="dcterms:W3CDTF">2018-04-06T02:49:00Z</dcterms:modified>
</cp:coreProperties>
</file>