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0E0E1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5B06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12C2">
        <w:rPr>
          <w:rFonts w:ascii="Times New Roman" w:hAnsi="Times New Roman"/>
          <w:sz w:val="28"/>
          <w:szCs w:val="28"/>
          <w:lang w:val="ru-RU"/>
        </w:rPr>
        <w:t>17</w:t>
      </w:r>
      <w:r w:rsidR="00E84FA6">
        <w:rPr>
          <w:rFonts w:ascii="Times New Roman" w:hAnsi="Times New Roman"/>
          <w:sz w:val="28"/>
          <w:szCs w:val="28"/>
          <w:lang w:val="ru-RU"/>
        </w:rPr>
        <w:t>.0</w:t>
      </w:r>
      <w:r w:rsidR="00C67C5F">
        <w:rPr>
          <w:rFonts w:ascii="Times New Roman" w:hAnsi="Times New Roman"/>
          <w:sz w:val="28"/>
          <w:szCs w:val="28"/>
          <w:lang w:val="ru-RU"/>
        </w:rPr>
        <w:t>4</w:t>
      </w:r>
      <w:r w:rsidR="00E84FA6">
        <w:rPr>
          <w:rFonts w:ascii="Times New Roman" w:hAnsi="Times New Roman"/>
          <w:sz w:val="28"/>
          <w:szCs w:val="28"/>
          <w:lang w:val="ru-RU"/>
        </w:rPr>
        <w:t>.202</w:t>
      </w:r>
      <w:r w:rsidR="00522572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C67C5F">
        <w:rPr>
          <w:rFonts w:ascii="Times New Roman" w:hAnsi="Times New Roman"/>
          <w:sz w:val="28"/>
          <w:szCs w:val="28"/>
          <w:lang w:val="ru-RU"/>
        </w:rPr>
        <w:t>№</w:t>
      </w:r>
      <w:r w:rsidR="00BA12C2">
        <w:rPr>
          <w:rFonts w:ascii="Times New Roman" w:hAnsi="Times New Roman"/>
          <w:sz w:val="28"/>
          <w:szCs w:val="28"/>
          <w:lang w:val="ru-RU"/>
        </w:rPr>
        <w:t>4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5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2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«Дульдурга» 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2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121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3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67C5F">
        <w:rPr>
          <w:rFonts w:ascii="Times New Roman" w:hAnsi="Times New Roman"/>
          <w:sz w:val="28"/>
          <w:szCs w:val="28"/>
          <w:lang w:val="ru-RU"/>
        </w:rPr>
        <w:t xml:space="preserve"> 121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3B4845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C67C5F">
        <w:rPr>
          <w:rFonts w:ascii="Times New Roman" w:hAnsi="Times New Roman"/>
          <w:sz w:val="28"/>
          <w:szCs w:val="28"/>
          <w:lang w:val="ru-RU"/>
        </w:rPr>
        <w:t>26 036,1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C67C5F">
        <w:rPr>
          <w:rFonts w:ascii="Times New Roman" w:hAnsi="Times New Roman"/>
          <w:sz w:val="28"/>
          <w:szCs w:val="28"/>
          <w:lang w:val="ru-RU"/>
        </w:rPr>
        <w:t>6 036,1</w:t>
      </w:r>
      <w:r w:rsidR="00E84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5 изложить в следующей редакции, согласно приложению №1;</w:t>
      </w:r>
    </w:p>
    <w:p w:rsidR="00450462" w:rsidRPr="00C74B82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273DE">
        <w:rPr>
          <w:rFonts w:ascii="Times New Roman" w:hAnsi="Times New Roman"/>
          <w:sz w:val="28"/>
          <w:szCs w:val="28"/>
          <w:lang w:val="ru-RU"/>
        </w:rPr>
        <w:t>4</w:t>
      </w:r>
      <w:r w:rsidR="00C273DE"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>
        <w:rPr>
          <w:rFonts w:ascii="Times New Roman" w:hAnsi="Times New Roman"/>
          <w:sz w:val="28"/>
          <w:szCs w:val="28"/>
          <w:lang w:val="ru-RU"/>
        </w:rPr>
        <w:t>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0104BE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73DE">
        <w:rPr>
          <w:rFonts w:ascii="Times New Roman" w:hAnsi="Times New Roman"/>
          <w:sz w:val="28"/>
          <w:szCs w:val="28"/>
          <w:lang w:val="ru-RU"/>
        </w:rPr>
        <w:t>5 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3</w:t>
      </w:r>
      <w:r w:rsidR="00BB65C9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="005B06E8">
        <w:rPr>
          <w:rFonts w:ascii="Times New Roman" w:hAnsi="Times New Roman"/>
          <w:sz w:val="28"/>
          <w:szCs w:val="28"/>
          <w:lang w:val="ru-RU"/>
        </w:rPr>
        <w:t>Чимит</w:t>
      </w:r>
      <w:proofErr w:type="spellEnd"/>
      <w:r w:rsidR="005B06E8">
        <w:rPr>
          <w:rFonts w:ascii="Times New Roman" w:hAnsi="Times New Roman"/>
          <w:sz w:val="28"/>
          <w:szCs w:val="28"/>
          <w:lang w:val="ru-RU"/>
        </w:rPr>
        <w:t>-Цыренов</w:t>
      </w:r>
    </w:p>
    <w:p w:rsidR="00C45D9C" w:rsidRDefault="00C45D9C" w:rsidP="00C45D9C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Намсараев</w:t>
      </w:r>
      <w:proofErr w:type="spellEnd"/>
    </w:p>
    <w:p w:rsidR="008673BC" w:rsidRDefault="008673BC" w:rsidP="003621C9">
      <w:pPr>
        <w:rPr>
          <w:rFonts w:ascii="Times New Roman" w:hAnsi="Times New Roman"/>
          <w:sz w:val="28"/>
          <w:szCs w:val="28"/>
          <w:lang w:val="ru-RU"/>
        </w:rPr>
        <w:sectPr w:rsidR="008673BC" w:rsidSect="004A5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28"/>
        <w:gridCol w:w="3827"/>
        <w:gridCol w:w="3402"/>
      </w:tblGrid>
      <w:tr w:rsidR="008E7A77" w:rsidRPr="00522572" w:rsidTr="008E7A77">
        <w:trPr>
          <w:trHeight w:val="160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1 к Решению Совета сельского поселения № 121 от 28.12.2022 г. "Об утверждении бюджета сельского поселения "Дульдурга" на 2023 год"</w:t>
            </w:r>
          </w:p>
        </w:tc>
      </w:tr>
      <w:tr w:rsidR="008E7A77" w:rsidRPr="00522572" w:rsidTr="008E7A77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 а и м е н о в а н и 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Код налога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2023 год в тыс. руб.</w:t>
            </w:r>
          </w:p>
        </w:tc>
      </w:tr>
      <w:tr w:rsidR="008E7A77" w:rsidRPr="00522572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НДФЛ, </w:t>
            </w:r>
            <w:proofErr w:type="gram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облагаемый</w:t>
            </w:r>
            <w:proofErr w:type="gram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по ставке </w:t>
            </w:r>
            <w:proofErr w:type="spell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устан</w:t>
            </w:r>
            <w:proofErr w:type="spell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П</w:t>
            </w:r>
            <w:proofErr w:type="gram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proofErr w:type="gram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ст224 НКРФ, кроме ПБОЮЛ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182 1 01 02021 01 0000 110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1857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Доходы от уплаты акцизов на автомобильный </w:t>
            </w:r>
            <w:proofErr w:type="spellStart"/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бензин</w:t>
            </w:r>
            <w:proofErr w:type="gramStart"/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,п</w:t>
            </w:r>
            <w:proofErr w:type="gramEnd"/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роизводимый</w:t>
            </w:r>
            <w:proofErr w:type="spellEnd"/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в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182 1 03 02250 01 0000 110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182 1 05 03010 01 0000 110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2955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</w:t>
            </w:r>
            <w:proofErr w:type="spell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устан</w:t>
            </w:r>
            <w:proofErr w:type="spell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пп</w:t>
            </w:r>
            <w:proofErr w:type="gram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proofErr w:type="gram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п1 статьи 394 НК РФ поселения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182  1 06 06013 10 0000 110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2256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Земельный налог по ставке, </w:t>
            </w:r>
            <w:proofErr w:type="spell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устан</w:t>
            </w:r>
            <w:proofErr w:type="spell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пп</w:t>
            </w:r>
            <w:proofErr w:type="gram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proofErr w:type="gram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п1 статьи 394 НК РФ поселения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182  1 06 06023 10 0000 110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1510,2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Земельный налог (по обязательствам, возникшим до 1 января 2006 года</w:t>
            </w:r>
            <w:proofErr w:type="gramStart"/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,) </w:t>
            </w:r>
            <w:proofErr w:type="gramEnd"/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мобилизуемый на территориях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802 1 09 04053 10 0000 110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802 1 11 03050 10 0000 120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802 1 11  05013 10 0000 120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799,7</w:t>
            </w:r>
          </w:p>
        </w:tc>
      </w:tr>
      <w:tr w:rsidR="008E7A77" w:rsidRPr="008E7A77" w:rsidTr="008E7A77">
        <w:trPr>
          <w:trHeight w:val="1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74,5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8E7A77" w:rsidRPr="008E7A77" w:rsidTr="008E7A77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802 1 14 02053 10 0000 410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1000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802 1 14 06025 10 0000 430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282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неналоговые доходы местных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802 1 17 05050 10 0000 180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10797,4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8781,3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Дотация на сбалансированность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000 2 02 01003 10 0000 150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E7A77" w:rsidRPr="008E7A77" w:rsidTr="008E7A77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000 2 02 03015 10 0000 150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</w:tr>
      <w:tr w:rsidR="008E7A77" w:rsidRPr="008E7A77" w:rsidTr="008E7A77">
        <w:trPr>
          <w:trHeight w:val="1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000 2 02 45505 10 0000 150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6000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15238,7</w:t>
            </w:r>
          </w:p>
        </w:tc>
      </w:tr>
      <w:tr w:rsidR="008E7A77" w:rsidRPr="008E7A77" w:rsidTr="008E7A77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по бюджету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26036,1</w:t>
            </w:r>
          </w:p>
        </w:tc>
      </w:tr>
    </w:tbl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Sect="00867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2534" w:type="dxa"/>
        <w:tblInd w:w="93" w:type="dxa"/>
        <w:tblLook w:val="04A0" w:firstRow="1" w:lastRow="0" w:firstColumn="1" w:lastColumn="0" w:noHBand="0" w:noVBand="1"/>
      </w:tblPr>
      <w:tblGrid>
        <w:gridCol w:w="1008"/>
        <w:gridCol w:w="6378"/>
        <w:gridCol w:w="2268"/>
        <w:gridCol w:w="960"/>
        <w:gridCol w:w="960"/>
        <w:gridCol w:w="960"/>
      </w:tblGrid>
      <w:tr w:rsidR="008E7A77" w:rsidRPr="008E7A77" w:rsidTr="008E7A77">
        <w:trPr>
          <w:trHeight w:val="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6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12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lang w:val="ru-RU" w:eastAsia="ru-RU" w:bidi="ar-SA"/>
              </w:rPr>
              <w:t>к Решению Совета сельского поселения № 121  от  28.12.2022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Распределение расходов бюджета СП "Дульдурга" на 2023 год по разделам и подразделам функциональной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Сумма в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11154,9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8420,9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0300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Предупреждение и ликвидация </w:t>
            </w:r>
            <w:proofErr w:type="gram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ЧС</w:t>
            </w:r>
            <w:proofErr w:type="gram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и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0400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пассажирских перевозок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Дорожное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12307,2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43026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  <w:r w:rsidR="004302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28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 вопросы в области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43026D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="004302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43026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43026D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1100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785,0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8E7A77" w:rsidRDefault="008E7A7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8E7A77" w:rsidRDefault="008E7A7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8739" w:type="dxa"/>
        <w:tblInd w:w="93" w:type="dxa"/>
        <w:tblLook w:val="04A0" w:firstRow="1" w:lastRow="0" w:firstColumn="1" w:lastColumn="0" w:noHBand="0" w:noVBand="1"/>
      </w:tblPr>
      <w:tblGrid>
        <w:gridCol w:w="3559"/>
        <w:gridCol w:w="760"/>
        <w:gridCol w:w="700"/>
        <w:gridCol w:w="1840"/>
        <w:gridCol w:w="636"/>
        <w:gridCol w:w="744"/>
        <w:gridCol w:w="140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bookmarkStart w:id="1" w:name="RANGE!A1:G125"/>
            <w:bookmarkStart w:id="2" w:name="RANGE!A1:G132"/>
            <w:bookmarkEnd w:id="1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Приложение № 3 к Решению №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 28.12.2022 г.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Объемы расходов бюджета СП "Дульдурга" на 2023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ЭКР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0F28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План на 202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1039,20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000 00 20400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314,40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1435,40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154,10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664,60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000 000  2003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000 00 07005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1870,20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Компенсация стоимости молока </w:t>
            </w:r>
            <w:proofErr w:type="spell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кочегарм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602,10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Комунальные</w:t>
            </w:r>
            <w:proofErr w:type="spellEnd"/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552,60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2381,00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718,20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438,00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8420,90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48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0F281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0F281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457,40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СЕЛЬСКОМУ ХОЗЯЙСТВУ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000 00 77670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522572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ДОРОЖНЫЙ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мат.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Уличное 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2911,10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480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L5050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5940,00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000 00 Ц5050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12</w:t>
            </w:r>
            <w:r w:rsid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28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207,80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62,80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270,60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0F281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33</w:t>
            </w:r>
            <w:r w:rsidR="008E7A77"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000 00 512987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000 00 52106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</w:t>
            </w:r>
            <w:r w:rsidR="000F28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5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3979,00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1239,50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2381,00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1333,60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9263,60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47670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</w:t>
            </w:r>
            <w:r w:rsidR="0047670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216,00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0F28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  <w:r w:rsidR="000F28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941,70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47670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260</w:t>
            </w:r>
            <w:r w:rsidR="004767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  <w:r w:rsidRPr="008E7A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6,10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8E7A77" w:rsidRPr="008E7A77" w:rsidTr="008E7A77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E7A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A77" w:rsidRPr="008E7A77" w:rsidRDefault="008E7A77" w:rsidP="008E7A77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642D85" w:rsidRDefault="00642D8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642D85" w:rsidSect="00E1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5C" w:rsidRDefault="009D3F5C" w:rsidP="005B06E8">
      <w:r>
        <w:separator/>
      </w:r>
    </w:p>
  </w:endnote>
  <w:endnote w:type="continuationSeparator" w:id="0">
    <w:p w:rsidR="009D3F5C" w:rsidRDefault="009D3F5C" w:rsidP="005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5C" w:rsidRDefault="009D3F5C" w:rsidP="005B06E8">
      <w:r>
        <w:separator/>
      </w:r>
    </w:p>
  </w:footnote>
  <w:footnote w:type="continuationSeparator" w:id="0">
    <w:p w:rsidR="009D3F5C" w:rsidRDefault="009D3F5C" w:rsidP="005B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2B8"/>
    <w:rsid w:val="000104BE"/>
    <w:rsid w:val="000140EC"/>
    <w:rsid w:val="000446F5"/>
    <w:rsid w:val="00045737"/>
    <w:rsid w:val="00047EDD"/>
    <w:rsid w:val="000658CE"/>
    <w:rsid w:val="0006707E"/>
    <w:rsid w:val="00083555"/>
    <w:rsid w:val="00090986"/>
    <w:rsid w:val="00093A71"/>
    <w:rsid w:val="00094298"/>
    <w:rsid w:val="000A403D"/>
    <w:rsid w:val="000E0E1E"/>
    <w:rsid w:val="000F2817"/>
    <w:rsid w:val="000F2BA5"/>
    <w:rsid w:val="00100A53"/>
    <w:rsid w:val="001163A2"/>
    <w:rsid w:val="00137827"/>
    <w:rsid w:val="0016721F"/>
    <w:rsid w:val="001727FC"/>
    <w:rsid w:val="001A29E1"/>
    <w:rsid w:val="001B1584"/>
    <w:rsid w:val="001E0506"/>
    <w:rsid w:val="001F7700"/>
    <w:rsid w:val="00240EBC"/>
    <w:rsid w:val="002560F6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3026D"/>
    <w:rsid w:val="00450462"/>
    <w:rsid w:val="00476706"/>
    <w:rsid w:val="00481EC4"/>
    <w:rsid w:val="00490FBE"/>
    <w:rsid w:val="004A1BAC"/>
    <w:rsid w:val="004A5A3F"/>
    <w:rsid w:val="004C2250"/>
    <w:rsid w:val="00520BFA"/>
    <w:rsid w:val="00522572"/>
    <w:rsid w:val="005344C4"/>
    <w:rsid w:val="00552788"/>
    <w:rsid w:val="00552F4C"/>
    <w:rsid w:val="00562D6F"/>
    <w:rsid w:val="00571539"/>
    <w:rsid w:val="005830B4"/>
    <w:rsid w:val="005B06E8"/>
    <w:rsid w:val="005B2E28"/>
    <w:rsid w:val="005B5B4F"/>
    <w:rsid w:val="005D6B2C"/>
    <w:rsid w:val="005F7D96"/>
    <w:rsid w:val="00614D82"/>
    <w:rsid w:val="00642D85"/>
    <w:rsid w:val="00646A84"/>
    <w:rsid w:val="006565CD"/>
    <w:rsid w:val="00683F09"/>
    <w:rsid w:val="00693265"/>
    <w:rsid w:val="0069535C"/>
    <w:rsid w:val="006D4E7D"/>
    <w:rsid w:val="006F0BEF"/>
    <w:rsid w:val="007240B6"/>
    <w:rsid w:val="00733D9A"/>
    <w:rsid w:val="00745E81"/>
    <w:rsid w:val="007543B8"/>
    <w:rsid w:val="0076421C"/>
    <w:rsid w:val="007753EA"/>
    <w:rsid w:val="007862DE"/>
    <w:rsid w:val="007A1674"/>
    <w:rsid w:val="007B37EF"/>
    <w:rsid w:val="007B38B8"/>
    <w:rsid w:val="008013EB"/>
    <w:rsid w:val="008613AE"/>
    <w:rsid w:val="008673BC"/>
    <w:rsid w:val="00880C29"/>
    <w:rsid w:val="008819D5"/>
    <w:rsid w:val="00894D6F"/>
    <w:rsid w:val="00895DF6"/>
    <w:rsid w:val="008A4433"/>
    <w:rsid w:val="008C0FC1"/>
    <w:rsid w:val="008E69E7"/>
    <w:rsid w:val="008E7A77"/>
    <w:rsid w:val="008F4A4A"/>
    <w:rsid w:val="0094181A"/>
    <w:rsid w:val="009A5349"/>
    <w:rsid w:val="009C452A"/>
    <w:rsid w:val="009D3F5C"/>
    <w:rsid w:val="009D5530"/>
    <w:rsid w:val="009E5180"/>
    <w:rsid w:val="009F1C79"/>
    <w:rsid w:val="00A46AFC"/>
    <w:rsid w:val="00A678A7"/>
    <w:rsid w:val="00AE1A9E"/>
    <w:rsid w:val="00AF5B92"/>
    <w:rsid w:val="00B87F9E"/>
    <w:rsid w:val="00B92598"/>
    <w:rsid w:val="00BA12C2"/>
    <w:rsid w:val="00BA7811"/>
    <w:rsid w:val="00BB4FEB"/>
    <w:rsid w:val="00BB65C9"/>
    <w:rsid w:val="00BD5BCD"/>
    <w:rsid w:val="00BE2B45"/>
    <w:rsid w:val="00C273DE"/>
    <w:rsid w:val="00C407BB"/>
    <w:rsid w:val="00C45D9C"/>
    <w:rsid w:val="00C64B3E"/>
    <w:rsid w:val="00C67C5F"/>
    <w:rsid w:val="00C74B82"/>
    <w:rsid w:val="00C8514A"/>
    <w:rsid w:val="00C914E8"/>
    <w:rsid w:val="00C94766"/>
    <w:rsid w:val="00CF1F16"/>
    <w:rsid w:val="00D00258"/>
    <w:rsid w:val="00D44802"/>
    <w:rsid w:val="00D47FF9"/>
    <w:rsid w:val="00D56092"/>
    <w:rsid w:val="00D730F8"/>
    <w:rsid w:val="00D81D30"/>
    <w:rsid w:val="00D93AAA"/>
    <w:rsid w:val="00E14D03"/>
    <w:rsid w:val="00E16C50"/>
    <w:rsid w:val="00E55A08"/>
    <w:rsid w:val="00E603AE"/>
    <w:rsid w:val="00E84FA6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B4591"/>
    <w:rsid w:val="00FB7B1A"/>
    <w:rsid w:val="00FC4916"/>
    <w:rsid w:val="00FD4DF7"/>
    <w:rsid w:val="00FF4F4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B06E8"/>
    <w:rPr>
      <w:sz w:val="24"/>
      <w:szCs w:val="24"/>
    </w:rPr>
  </w:style>
  <w:style w:type="paragraph" w:customStyle="1" w:styleId="xl116">
    <w:name w:val="xl116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8E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8E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8E7A77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8E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8E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8E7A7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31">
    <w:name w:val="xl131"/>
    <w:basedOn w:val="a"/>
    <w:rsid w:val="008E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2023-04-20T07:03:00Z</cp:lastPrinted>
  <dcterms:created xsi:type="dcterms:W3CDTF">2020-01-22T08:05:00Z</dcterms:created>
  <dcterms:modified xsi:type="dcterms:W3CDTF">2023-08-09T02:51:00Z</dcterms:modified>
</cp:coreProperties>
</file>